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ГОСУДАРСТВЕННОЕ ОБРАЗОВАТЕЛЬНОЕ УЧРЕЖДЕНИЕ</w:t>
      </w:r>
    </w:p>
    <w:p w:rsidR="00B07F80" w:rsidRPr="00B07F80" w:rsidRDefault="00B07F80" w:rsidP="00B07F80">
      <w:pPr>
        <w:spacing w:after="0" w:line="240" w:lineRule="auto"/>
        <w:jc w:val="center"/>
        <w:rPr>
          <w:rFonts w:ascii="Times New Roman" w:hAnsi="Times New Roman"/>
          <w:b/>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«Тираспольский юридический институт Министерства внутренних дел Приднестровской Молдавской республики им М.И.Кутузова»</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 xml:space="preserve">       </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Кафедра государственно-правовых дисциплин</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ПЛАН</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 xml:space="preserve">практического занятия </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по дисциплине "Конституционное право зарубежных стран"</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ТЕМА № 1.</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pStyle w:val="1"/>
        <w:spacing w:before="0" w:line="240" w:lineRule="auto"/>
        <w:rPr>
          <w:rFonts w:ascii="Times New Roman" w:hAnsi="Times New Roman"/>
          <w:color w:val="auto"/>
          <w:sz w:val="24"/>
          <w:szCs w:val="24"/>
        </w:rPr>
      </w:pPr>
      <w:r>
        <w:rPr>
          <w:rFonts w:ascii="Times New Roman" w:hAnsi="Times New Roman"/>
          <w:color w:val="auto"/>
          <w:sz w:val="24"/>
          <w:szCs w:val="24"/>
        </w:rPr>
        <w:t>«</w:t>
      </w:r>
      <w:r w:rsidRPr="00B07F80">
        <w:rPr>
          <w:rFonts w:ascii="Times New Roman" w:hAnsi="Times New Roman"/>
          <w:color w:val="auto"/>
          <w:sz w:val="24"/>
          <w:szCs w:val="24"/>
        </w:rPr>
        <w:t>Понятие конституционного права зарубежных стран. Основы теории конституции</w:t>
      </w:r>
      <w:r>
        <w:rPr>
          <w:rFonts w:ascii="Times New Roman" w:hAnsi="Times New Roman"/>
          <w:color w:val="auto"/>
          <w:sz w:val="24"/>
          <w:szCs w:val="24"/>
        </w:rPr>
        <w:t>»</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b/>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b/>
          <w:sz w:val="24"/>
          <w:szCs w:val="24"/>
        </w:rPr>
        <w:t>Подготовил:</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t>Преподаватель кафедры Гос.ПД</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t>Мальченко А.В.</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r>
        <w:rPr>
          <w:rFonts w:ascii="Times New Roman" w:hAnsi="Times New Roman"/>
          <w:sz w:val="24"/>
          <w:szCs w:val="24"/>
        </w:rPr>
        <w:t>Обсужден и одобрен</w:t>
      </w:r>
      <w:r w:rsidRPr="00B07F80">
        <w:rPr>
          <w:rFonts w:ascii="Times New Roman" w:hAnsi="Times New Roman"/>
          <w:sz w:val="24"/>
          <w:szCs w:val="24"/>
        </w:rPr>
        <w:t xml:space="preserve"> </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на заседании кафедры</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Протокол №______</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от "____"_____________2019 г.</w:t>
      </w: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г. Тирасполь, 2019 г.</w:t>
      </w:r>
    </w:p>
    <w:p w:rsidR="007054B1" w:rsidRPr="007054B1" w:rsidRDefault="007054B1" w:rsidP="007054B1">
      <w:pPr>
        <w:spacing w:after="0" w:line="240" w:lineRule="auto"/>
        <w:jc w:val="center"/>
        <w:rPr>
          <w:rFonts w:ascii="Times New Roman" w:hAnsi="Times New Roman"/>
          <w:b/>
          <w:sz w:val="24"/>
          <w:szCs w:val="24"/>
        </w:rPr>
      </w:pPr>
      <w:r w:rsidRPr="007054B1">
        <w:rPr>
          <w:rFonts w:ascii="Times New Roman" w:hAnsi="Times New Roman"/>
          <w:b/>
          <w:sz w:val="24"/>
          <w:szCs w:val="24"/>
        </w:rPr>
        <w:lastRenderedPageBreak/>
        <w:t>Тема №1.«Понятие конституционного права зарубежных стран. Основы теории конституции»</w:t>
      </w:r>
    </w:p>
    <w:p w:rsidR="007054B1" w:rsidRPr="007054B1" w:rsidRDefault="007054B1" w:rsidP="007054B1">
      <w:pPr>
        <w:spacing w:after="0" w:line="240" w:lineRule="auto"/>
        <w:jc w:val="both"/>
        <w:rPr>
          <w:rFonts w:ascii="Times New Roman" w:hAnsi="Times New Roman"/>
          <w:b/>
          <w:sz w:val="24"/>
          <w:szCs w:val="24"/>
        </w:rPr>
      </w:pPr>
    </w:p>
    <w:p w:rsidR="007054B1" w:rsidRPr="007054B1" w:rsidRDefault="00B07F80" w:rsidP="007054B1">
      <w:pPr>
        <w:spacing w:after="0" w:line="240" w:lineRule="auto"/>
        <w:jc w:val="both"/>
        <w:rPr>
          <w:rFonts w:ascii="Times New Roman" w:hAnsi="Times New Roman"/>
          <w:color w:val="000000"/>
          <w:sz w:val="24"/>
          <w:szCs w:val="24"/>
          <w:shd w:val="clear" w:color="auto" w:fill="FFFFFF"/>
        </w:rPr>
      </w:pPr>
      <w:r w:rsidRPr="00B07F80">
        <w:rPr>
          <w:rFonts w:ascii="Times New Roman" w:hAnsi="Times New Roman"/>
          <w:color w:val="000000"/>
          <w:sz w:val="24"/>
          <w:szCs w:val="24"/>
          <w:shd w:val="clear" w:color="auto" w:fill="FFFFFF"/>
        </w:rPr>
        <w:t xml:space="preserve">          </w:t>
      </w:r>
      <w:r w:rsidR="007054B1" w:rsidRPr="007054B1">
        <w:rPr>
          <w:rFonts w:ascii="Times New Roman" w:hAnsi="Times New Roman"/>
          <w:color w:val="000000"/>
          <w:sz w:val="24"/>
          <w:szCs w:val="24"/>
          <w:u w:val="single"/>
          <w:shd w:val="clear" w:color="auto" w:fill="FFFFFF"/>
        </w:rPr>
        <w:t>Целью</w:t>
      </w:r>
      <w:r w:rsidR="007054B1" w:rsidRPr="007054B1">
        <w:rPr>
          <w:rFonts w:ascii="Times New Roman" w:hAnsi="Times New Roman"/>
          <w:color w:val="000000"/>
          <w:sz w:val="24"/>
          <w:szCs w:val="24"/>
          <w:shd w:val="clear" w:color="auto" w:fill="FFFFFF"/>
        </w:rPr>
        <w:t xml:space="preserve"> практического занятия является определение места </w:t>
      </w:r>
      <w:r w:rsidR="007054B1" w:rsidRPr="007054B1">
        <w:rPr>
          <w:rFonts w:ascii="Times New Roman" w:hAnsi="Times New Roman"/>
          <w:sz w:val="24"/>
          <w:szCs w:val="24"/>
        </w:rPr>
        <w:t xml:space="preserve">Конституционное право зарубежных стран </w:t>
      </w:r>
      <w:r w:rsidR="007054B1" w:rsidRPr="007054B1">
        <w:rPr>
          <w:rFonts w:ascii="Times New Roman" w:hAnsi="Times New Roman"/>
          <w:color w:val="000000"/>
          <w:sz w:val="24"/>
          <w:szCs w:val="24"/>
          <w:shd w:val="clear" w:color="auto" w:fill="FFFFFF"/>
        </w:rPr>
        <w:t>в системе юридических наук, установление ее предмета, источников их видов и особенностей, а также раскрыть содержание понятия конституции и ее видов.</w:t>
      </w:r>
    </w:p>
    <w:p w:rsidR="007054B1" w:rsidRPr="007054B1" w:rsidRDefault="007054B1" w:rsidP="007054B1">
      <w:pPr>
        <w:spacing w:after="0" w:line="240" w:lineRule="auto"/>
        <w:jc w:val="both"/>
        <w:rPr>
          <w:rFonts w:ascii="Times New Roman" w:hAnsi="Times New Roman"/>
          <w:sz w:val="24"/>
          <w:szCs w:val="24"/>
        </w:rPr>
      </w:pPr>
    </w:p>
    <w:p w:rsidR="007054B1" w:rsidRPr="007054B1" w:rsidRDefault="007054B1" w:rsidP="007054B1">
      <w:pPr>
        <w:spacing w:after="0" w:line="240" w:lineRule="auto"/>
        <w:jc w:val="center"/>
        <w:rPr>
          <w:rFonts w:ascii="Times New Roman" w:hAnsi="Times New Roman"/>
          <w:sz w:val="24"/>
          <w:szCs w:val="24"/>
        </w:rPr>
      </w:pPr>
      <w:r w:rsidRPr="007054B1">
        <w:rPr>
          <w:rFonts w:ascii="Times New Roman" w:hAnsi="Times New Roman"/>
          <w:sz w:val="24"/>
          <w:szCs w:val="24"/>
        </w:rPr>
        <w:t>1. ЛОГИКО-СТРУКТУРНЫЙ ПЛАН:</w:t>
      </w:r>
    </w:p>
    <w:p w:rsidR="007054B1" w:rsidRPr="007054B1" w:rsidRDefault="007054B1" w:rsidP="007054B1">
      <w:pPr>
        <w:spacing w:after="0" w:line="240" w:lineRule="auto"/>
        <w:jc w:val="center"/>
        <w:rPr>
          <w:rFonts w:ascii="Times New Roman" w:hAnsi="Times New Roman"/>
          <w:sz w:val="24"/>
          <w:szCs w:val="24"/>
        </w:rPr>
      </w:pPr>
    </w:p>
    <w:p w:rsidR="007054B1" w:rsidRPr="007054B1" w:rsidRDefault="007054B1" w:rsidP="007054B1">
      <w:pPr>
        <w:pStyle w:val="a4"/>
        <w:widowControl w:val="0"/>
        <w:numPr>
          <w:ilvl w:val="0"/>
          <w:numId w:val="1"/>
        </w:numPr>
        <w:shd w:val="clear" w:color="auto" w:fill="FFFFFF"/>
        <w:tabs>
          <w:tab w:val="clear" w:pos="360"/>
          <w:tab w:val="left" w:pos="216"/>
          <w:tab w:val="num" w:pos="435"/>
          <w:tab w:val="left" w:leader="dot" w:pos="6106"/>
        </w:tabs>
        <w:autoSpaceDE w:val="0"/>
        <w:autoSpaceDN w:val="0"/>
        <w:adjustRightInd w:val="0"/>
        <w:spacing w:after="0"/>
        <w:ind w:left="0" w:firstLine="0"/>
        <w:jc w:val="both"/>
        <w:rPr>
          <w:bCs/>
          <w:iCs/>
          <w:color w:val="000000"/>
        </w:rPr>
      </w:pPr>
      <w:r w:rsidRPr="007054B1">
        <w:rPr>
          <w:bCs/>
          <w:iCs/>
          <w:color w:val="000000"/>
        </w:rPr>
        <w:t xml:space="preserve">Конституционное право в зарубежных странах: отрасль права, наука, учебная дисциплина.       </w:t>
      </w:r>
    </w:p>
    <w:p w:rsidR="007054B1" w:rsidRPr="007054B1" w:rsidRDefault="007054B1" w:rsidP="007054B1">
      <w:pPr>
        <w:pStyle w:val="a4"/>
        <w:spacing w:after="0"/>
        <w:jc w:val="both"/>
        <w:rPr>
          <w:bCs/>
          <w:iCs/>
          <w:color w:val="000000"/>
        </w:rPr>
      </w:pPr>
      <w:r w:rsidRPr="007054B1">
        <w:rPr>
          <w:bCs/>
          <w:iCs/>
          <w:color w:val="000000"/>
        </w:rPr>
        <w:t>2. Источники конституционного права в зарубежных странах</w:t>
      </w:r>
    </w:p>
    <w:p w:rsidR="007054B1" w:rsidRPr="007054B1" w:rsidRDefault="007054B1" w:rsidP="007054B1">
      <w:pPr>
        <w:pStyle w:val="a4"/>
        <w:spacing w:after="0"/>
        <w:jc w:val="both"/>
        <w:rPr>
          <w:bCs/>
          <w:iCs/>
          <w:color w:val="000000"/>
        </w:rPr>
      </w:pPr>
      <w:r w:rsidRPr="007054B1">
        <w:rPr>
          <w:bCs/>
          <w:iCs/>
          <w:color w:val="000000"/>
        </w:rPr>
        <w:t>3. Конституционно-правовые отношения. Субъекты конституционного права.</w:t>
      </w:r>
    </w:p>
    <w:p w:rsidR="007054B1" w:rsidRPr="007054B1" w:rsidRDefault="007054B1" w:rsidP="007054B1">
      <w:pPr>
        <w:pStyle w:val="a4"/>
        <w:spacing w:after="0"/>
        <w:jc w:val="both"/>
        <w:rPr>
          <w:bCs/>
          <w:iCs/>
          <w:color w:val="000000"/>
        </w:rPr>
      </w:pPr>
      <w:r w:rsidRPr="007054B1">
        <w:rPr>
          <w:bCs/>
          <w:iCs/>
          <w:color w:val="000000"/>
        </w:rPr>
        <w:t>4.  Понятие и сущность конституций. Виды конституций.</w:t>
      </w:r>
    </w:p>
    <w:p w:rsidR="007054B1" w:rsidRPr="007054B1" w:rsidRDefault="007054B1" w:rsidP="007054B1">
      <w:pPr>
        <w:pStyle w:val="a4"/>
        <w:spacing w:after="0"/>
        <w:jc w:val="both"/>
        <w:rPr>
          <w:bCs/>
          <w:iCs/>
          <w:color w:val="000000"/>
        </w:rPr>
      </w:pPr>
      <w:r w:rsidRPr="007054B1">
        <w:rPr>
          <w:bCs/>
          <w:iCs/>
          <w:color w:val="000000"/>
        </w:rPr>
        <w:t>5.Порядок принятия и изменения конституций.</w:t>
      </w:r>
    </w:p>
    <w:p w:rsidR="007054B1" w:rsidRPr="007054B1" w:rsidRDefault="007054B1" w:rsidP="007054B1">
      <w:pPr>
        <w:pStyle w:val="a4"/>
        <w:spacing w:after="0"/>
        <w:jc w:val="both"/>
        <w:rPr>
          <w:bCs/>
          <w:iCs/>
          <w:color w:val="000000"/>
        </w:rPr>
      </w:pPr>
      <w:r w:rsidRPr="007054B1">
        <w:rPr>
          <w:bCs/>
          <w:iCs/>
          <w:color w:val="000000"/>
        </w:rPr>
        <w:t>6.Понятие конституционного надзора (контроля). Статус органов конституционного контроля и надзора.</w:t>
      </w:r>
    </w:p>
    <w:p w:rsidR="007054B1" w:rsidRPr="007054B1" w:rsidRDefault="007054B1" w:rsidP="007054B1">
      <w:pPr>
        <w:spacing w:after="0" w:line="240" w:lineRule="auto"/>
        <w:jc w:val="both"/>
        <w:rPr>
          <w:rFonts w:ascii="Times New Roman" w:hAnsi="Times New Roman"/>
          <w:sz w:val="24"/>
          <w:szCs w:val="24"/>
        </w:rPr>
      </w:pPr>
    </w:p>
    <w:p w:rsidR="007054B1" w:rsidRPr="007054B1" w:rsidRDefault="007054B1" w:rsidP="007054B1">
      <w:pPr>
        <w:spacing w:after="0" w:line="240" w:lineRule="auto"/>
        <w:jc w:val="center"/>
        <w:rPr>
          <w:rFonts w:ascii="Times New Roman" w:hAnsi="Times New Roman"/>
          <w:sz w:val="24"/>
          <w:szCs w:val="24"/>
        </w:rPr>
      </w:pPr>
      <w:r w:rsidRPr="007054B1">
        <w:rPr>
          <w:rFonts w:ascii="Times New Roman" w:hAnsi="Times New Roman"/>
          <w:sz w:val="24"/>
          <w:szCs w:val="24"/>
        </w:rPr>
        <w:t>2. МЕТОДИЧЕСКИЕ РЕКОМЕНДАЦИИ:</w:t>
      </w:r>
    </w:p>
    <w:p w:rsidR="007054B1" w:rsidRPr="007054B1" w:rsidRDefault="007054B1" w:rsidP="007054B1">
      <w:pPr>
        <w:spacing w:after="0" w:line="240" w:lineRule="auto"/>
        <w:jc w:val="both"/>
        <w:rPr>
          <w:rFonts w:ascii="Times New Roman" w:hAnsi="Times New Roman"/>
          <w:sz w:val="24"/>
          <w:szCs w:val="24"/>
        </w:rPr>
      </w:pPr>
    </w:p>
    <w:p w:rsidR="007054B1" w:rsidRPr="007054B1" w:rsidRDefault="007054B1" w:rsidP="007054B1">
      <w:pPr>
        <w:spacing w:after="0" w:line="240" w:lineRule="auto"/>
        <w:jc w:val="both"/>
        <w:rPr>
          <w:rFonts w:ascii="Times New Roman" w:hAnsi="Times New Roman"/>
          <w:sz w:val="24"/>
          <w:szCs w:val="24"/>
        </w:rPr>
      </w:pPr>
      <w:r w:rsidRPr="007054B1">
        <w:rPr>
          <w:rFonts w:ascii="Times New Roman" w:hAnsi="Times New Roman"/>
          <w:sz w:val="24"/>
          <w:szCs w:val="24"/>
        </w:rPr>
        <w:t xml:space="preserve">       При рассмотрении вышеуказанных вопросов целесообразно обратить внимание на следующие положения, а именно:</w:t>
      </w:r>
    </w:p>
    <w:p w:rsidR="007054B1" w:rsidRPr="007054B1" w:rsidRDefault="007054B1" w:rsidP="007054B1">
      <w:pPr>
        <w:shd w:val="clear" w:color="auto" w:fill="FFFFFF"/>
        <w:spacing w:after="0" w:line="240" w:lineRule="auto"/>
        <w:jc w:val="both"/>
        <w:outlineLvl w:val="0"/>
        <w:rPr>
          <w:rFonts w:ascii="Times New Roman" w:hAnsi="Times New Roman"/>
          <w:color w:val="000000"/>
          <w:sz w:val="24"/>
          <w:szCs w:val="24"/>
        </w:rPr>
      </w:pPr>
      <w:r w:rsidRPr="007054B1">
        <w:rPr>
          <w:rFonts w:ascii="Times New Roman" w:hAnsi="Times New Roman"/>
          <w:color w:val="000000"/>
          <w:sz w:val="24"/>
          <w:szCs w:val="24"/>
          <w:shd w:val="clear" w:color="auto" w:fill="FFFFFF"/>
        </w:rPr>
        <w:t xml:space="preserve">        - р</w:t>
      </w:r>
      <w:r w:rsidRPr="007054B1">
        <w:rPr>
          <w:rFonts w:ascii="Times New Roman" w:hAnsi="Times New Roman"/>
          <w:color w:val="000000"/>
          <w:sz w:val="24"/>
          <w:szCs w:val="24"/>
        </w:rPr>
        <w:t xml:space="preserve">ассматривая первый вопрос, необходимо начать с того, что конституционное право зарубежных стран можно рассматривать как науку и учебную дисциплину. Сопоставить понятия </w:t>
      </w:r>
      <w:r w:rsidRPr="007054B1">
        <w:rPr>
          <w:rFonts w:ascii="Times New Roman" w:hAnsi="Times New Roman"/>
          <w:color w:val="160F19"/>
          <w:sz w:val="24"/>
          <w:szCs w:val="24"/>
        </w:rPr>
        <w:t>Конституционное право зарубежных стран </w:t>
      </w:r>
      <w:r w:rsidRPr="007054B1">
        <w:rPr>
          <w:rStyle w:val="a6"/>
          <w:rFonts w:ascii="Times New Roman" w:hAnsi="Times New Roman"/>
          <w:b w:val="0"/>
          <w:color w:val="160F19"/>
          <w:sz w:val="24"/>
          <w:szCs w:val="24"/>
        </w:rPr>
        <w:t>как отрасль права</w:t>
      </w:r>
      <w:r w:rsidRPr="007054B1">
        <w:rPr>
          <w:rStyle w:val="a6"/>
          <w:rFonts w:ascii="Times New Roman" w:hAnsi="Times New Roman"/>
          <w:color w:val="160F19"/>
          <w:sz w:val="24"/>
          <w:szCs w:val="24"/>
        </w:rPr>
        <w:t>,</w:t>
      </w:r>
      <w:r w:rsidRPr="007054B1">
        <w:rPr>
          <w:rFonts w:ascii="Times New Roman" w:hAnsi="Times New Roman"/>
          <w:color w:val="160F19"/>
          <w:sz w:val="24"/>
          <w:szCs w:val="24"/>
        </w:rPr>
        <w:t xml:space="preserve"> Конституционное право зарубежных стран </w:t>
      </w:r>
      <w:r w:rsidRPr="007054B1">
        <w:rPr>
          <w:rStyle w:val="a6"/>
          <w:rFonts w:ascii="Times New Roman" w:hAnsi="Times New Roman"/>
          <w:b w:val="0"/>
          <w:color w:val="160F19"/>
          <w:sz w:val="24"/>
          <w:szCs w:val="24"/>
        </w:rPr>
        <w:t>как наука</w:t>
      </w:r>
      <w:r w:rsidRPr="007054B1">
        <w:rPr>
          <w:rStyle w:val="a6"/>
          <w:rFonts w:ascii="Times New Roman" w:hAnsi="Times New Roman"/>
          <w:color w:val="160F19"/>
          <w:sz w:val="24"/>
          <w:szCs w:val="24"/>
        </w:rPr>
        <w:t>, </w:t>
      </w:r>
      <w:r w:rsidRPr="007054B1">
        <w:rPr>
          <w:rFonts w:ascii="Times New Roman" w:hAnsi="Times New Roman"/>
          <w:color w:val="160F19"/>
          <w:sz w:val="24"/>
          <w:szCs w:val="24"/>
        </w:rPr>
        <w:t>Конституционное право зарубежных стран </w:t>
      </w:r>
      <w:r w:rsidRPr="007054B1">
        <w:rPr>
          <w:rStyle w:val="a6"/>
          <w:rFonts w:ascii="Times New Roman" w:hAnsi="Times New Roman"/>
          <w:b w:val="0"/>
          <w:color w:val="160F19"/>
          <w:sz w:val="24"/>
          <w:szCs w:val="24"/>
        </w:rPr>
        <w:t>как учебная дисциплина.  Выявить, что представляет собой</w:t>
      </w:r>
      <w:r>
        <w:rPr>
          <w:rStyle w:val="a6"/>
          <w:rFonts w:ascii="Times New Roman" w:hAnsi="Times New Roman"/>
          <w:b w:val="0"/>
          <w:color w:val="160F19"/>
          <w:sz w:val="24"/>
          <w:szCs w:val="24"/>
        </w:rPr>
        <w:t xml:space="preserve"> </w:t>
      </w:r>
      <w:r w:rsidRPr="007054B1">
        <w:rPr>
          <w:rFonts w:ascii="Times New Roman" w:hAnsi="Times New Roman"/>
          <w:iCs/>
          <w:color w:val="000000"/>
          <w:sz w:val="24"/>
          <w:szCs w:val="24"/>
        </w:rPr>
        <w:t xml:space="preserve">Конституционное право </w:t>
      </w:r>
      <w:r w:rsidRPr="007054B1">
        <w:rPr>
          <w:rFonts w:ascii="Times New Roman" w:hAnsi="Times New Roman"/>
          <w:color w:val="000000"/>
          <w:sz w:val="24"/>
          <w:szCs w:val="24"/>
        </w:rPr>
        <w:t xml:space="preserve">конкретного государства. Студенту необходимо уметь классифицировать страны по </w:t>
      </w:r>
      <w:r w:rsidRPr="007054B1">
        <w:rPr>
          <w:rFonts w:ascii="Times New Roman" w:hAnsi="Times New Roman"/>
          <w:sz w:val="24"/>
          <w:szCs w:val="24"/>
        </w:rPr>
        <w:t>уровню социально-экономического развития, перечислить основные функции науки</w:t>
      </w:r>
      <w:r>
        <w:rPr>
          <w:rFonts w:ascii="Times New Roman" w:hAnsi="Times New Roman"/>
          <w:sz w:val="24"/>
          <w:szCs w:val="24"/>
        </w:rPr>
        <w:t xml:space="preserve"> </w:t>
      </w:r>
      <w:r w:rsidRPr="007054B1">
        <w:rPr>
          <w:rFonts w:ascii="Times New Roman" w:hAnsi="Times New Roman"/>
          <w:color w:val="000000"/>
          <w:sz w:val="24"/>
          <w:szCs w:val="24"/>
        </w:rPr>
        <w:t>Конституционного права зарубежных стран.</w:t>
      </w:r>
    </w:p>
    <w:p w:rsidR="007054B1" w:rsidRPr="007054B1" w:rsidRDefault="007054B1" w:rsidP="007054B1">
      <w:pPr>
        <w:pStyle w:val="a3"/>
        <w:spacing w:before="0" w:beforeAutospacing="0" w:after="0" w:afterAutospacing="0"/>
        <w:jc w:val="both"/>
        <w:rPr>
          <w:bCs/>
          <w:iCs/>
          <w:color w:val="000000"/>
        </w:rPr>
      </w:pPr>
      <w:r w:rsidRPr="007054B1">
        <w:t xml:space="preserve">        - При рассмотрении второго вопроса </w:t>
      </w:r>
      <w:r w:rsidRPr="007054B1">
        <w:rPr>
          <w:bCs/>
          <w:iCs/>
          <w:color w:val="000000"/>
        </w:rPr>
        <w:t>студентам необходимо дать определение понятию «</w:t>
      </w:r>
      <w:r w:rsidRPr="007054B1">
        <w:rPr>
          <w:bCs/>
        </w:rPr>
        <w:t>Источники конституционного права</w:t>
      </w:r>
      <w:r w:rsidRPr="007054B1">
        <w:t xml:space="preserve">». Перечислить и охарактеризовать источники </w:t>
      </w:r>
      <w:r w:rsidRPr="007054B1">
        <w:rPr>
          <w:bCs/>
          <w:iCs/>
          <w:color w:val="000000"/>
        </w:rPr>
        <w:t xml:space="preserve">конституционного права. </w:t>
      </w:r>
    </w:p>
    <w:p w:rsidR="007054B1" w:rsidRPr="007054B1" w:rsidRDefault="007054B1" w:rsidP="007054B1">
      <w:pPr>
        <w:shd w:val="clear" w:color="auto" w:fill="FFFFFF"/>
        <w:spacing w:after="0" w:line="240" w:lineRule="auto"/>
        <w:ind w:firstLine="317"/>
        <w:jc w:val="both"/>
        <w:rPr>
          <w:rFonts w:ascii="Times New Roman" w:hAnsi="Times New Roman"/>
          <w:sz w:val="24"/>
          <w:szCs w:val="24"/>
        </w:rPr>
      </w:pPr>
      <w:r w:rsidRPr="007054B1">
        <w:rPr>
          <w:rFonts w:ascii="Times New Roman" w:hAnsi="Times New Roman"/>
          <w:i/>
          <w:iCs/>
          <w:color w:val="000000"/>
          <w:sz w:val="24"/>
          <w:szCs w:val="24"/>
        </w:rPr>
        <w:t xml:space="preserve">- </w:t>
      </w:r>
      <w:r w:rsidRPr="007054B1">
        <w:rPr>
          <w:rFonts w:ascii="Times New Roman" w:hAnsi="Times New Roman"/>
          <w:iCs/>
          <w:color w:val="000000"/>
          <w:sz w:val="24"/>
          <w:szCs w:val="24"/>
        </w:rPr>
        <w:t>В рамках третьего вопроса</w:t>
      </w:r>
      <w:r w:rsidRPr="007054B1">
        <w:rPr>
          <w:rFonts w:ascii="Times New Roman" w:hAnsi="Times New Roman"/>
          <w:color w:val="000000"/>
          <w:sz w:val="24"/>
          <w:szCs w:val="24"/>
        </w:rPr>
        <w:t> необходимо начать ответ с того, что конституционное право представляет собой не только нормы, ин</w:t>
      </w:r>
      <w:r w:rsidRPr="007054B1">
        <w:rPr>
          <w:rFonts w:ascii="Times New Roman" w:hAnsi="Times New Roman"/>
          <w:color w:val="000000"/>
          <w:sz w:val="24"/>
          <w:szCs w:val="24"/>
        </w:rPr>
        <w:softHyphen/>
        <w:t>ституты, но и практику их применения, выражающуюся в политико-правовых связях и отношениях. К</w:t>
      </w:r>
      <w:r w:rsidRPr="007054B1">
        <w:rPr>
          <w:rFonts w:ascii="Times New Roman" w:hAnsi="Times New Roman"/>
          <w:iCs/>
          <w:color w:val="000000"/>
          <w:spacing w:val="-6"/>
          <w:sz w:val="24"/>
          <w:szCs w:val="24"/>
        </w:rPr>
        <w:t>онституционные отно</w:t>
      </w:r>
      <w:r w:rsidRPr="007054B1">
        <w:rPr>
          <w:rFonts w:ascii="Times New Roman" w:hAnsi="Times New Roman"/>
          <w:iCs/>
          <w:color w:val="000000"/>
          <w:spacing w:val="-6"/>
          <w:sz w:val="24"/>
          <w:szCs w:val="24"/>
        </w:rPr>
        <w:softHyphen/>
        <w:t>шения</w:t>
      </w:r>
      <w:r w:rsidR="004128FE">
        <w:rPr>
          <w:rFonts w:ascii="Times New Roman" w:hAnsi="Times New Roman"/>
          <w:iCs/>
          <w:color w:val="000000"/>
          <w:spacing w:val="-6"/>
          <w:sz w:val="24"/>
          <w:szCs w:val="24"/>
        </w:rPr>
        <w:t xml:space="preserve"> </w:t>
      </w:r>
      <w:r w:rsidRPr="007054B1">
        <w:rPr>
          <w:rFonts w:ascii="Times New Roman" w:hAnsi="Times New Roman"/>
          <w:color w:val="000000"/>
          <w:spacing w:val="-6"/>
          <w:sz w:val="24"/>
          <w:szCs w:val="24"/>
        </w:rPr>
        <w:t>представляют наиболее значимые для общества отношения, на</w:t>
      </w:r>
      <w:r w:rsidRPr="007054B1">
        <w:rPr>
          <w:rFonts w:ascii="Times New Roman" w:hAnsi="Times New Roman"/>
          <w:color w:val="000000"/>
          <w:spacing w:val="-6"/>
          <w:sz w:val="24"/>
          <w:szCs w:val="24"/>
        </w:rPr>
        <w:softHyphen/>
      </w:r>
      <w:r w:rsidRPr="007054B1">
        <w:rPr>
          <w:rFonts w:ascii="Times New Roman" w:hAnsi="Times New Roman"/>
          <w:color w:val="000000"/>
          <w:spacing w:val="-9"/>
          <w:sz w:val="24"/>
          <w:szCs w:val="24"/>
        </w:rPr>
        <w:t>правленные на осуществление государственной власти, суверенитета на</w:t>
      </w:r>
      <w:r w:rsidRPr="007054B1">
        <w:rPr>
          <w:rFonts w:ascii="Times New Roman" w:hAnsi="Times New Roman"/>
          <w:color w:val="000000"/>
          <w:spacing w:val="-9"/>
          <w:sz w:val="24"/>
          <w:szCs w:val="24"/>
        </w:rPr>
        <w:softHyphen/>
      </w:r>
      <w:r w:rsidRPr="007054B1">
        <w:rPr>
          <w:rFonts w:ascii="Times New Roman" w:hAnsi="Times New Roman"/>
          <w:color w:val="000000"/>
          <w:spacing w:val="-7"/>
          <w:sz w:val="24"/>
          <w:szCs w:val="24"/>
        </w:rPr>
        <w:t>рода, а также на достижение свободы личности. Им присущ такой при</w:t>
      </w:r>
      <w:r w:rsidRPr="007054B1">
        <w:rPr>
          <w:rFonts w:ascii="Times New Roman" w:hAnsi="Times New Roman"/>
          <w:color w:val="000000"/>
          <w:spacing w:val="-7"/>
          <w:sz w:val="24"/>
          <w:szCs w:val="24"/>
        </w:rPr>
        <w:softHyphen/>
      </w:r>
      <w:r w:rsidRPr="007054B1">
        <w:rPr>
          <w:rFonts w:ascii="Times New Roman" w:hAnsi="Times New Roman"/>
          <w:color w:val="000000"/>
          <w:spacing w:val="-4"/>
          <w:sz w:val="24"/>
          <w:szCs w:val="24"/>
        </w:rPr>
        <w:t xml:space="preserve">знак, как массовость. </w:t>
      </w:r>
      <w:r w:rsidRPr="007054B1">
        <w:rPr>
          <w:rFonts w:ascii="Times New Roman" w:hAnsi="Times New Roman"/>
          <w:color w:val="000000"/>
          <w:spacing w:val="-3"/>
          <w:sz w:val="24"/>
          <w:szCs w:val="24"/>
        </w:rPr>
        <w:t>Для возникновения, изменения и прекращения конституционно-</w:t>
      </w:r>
      <w:r w:rsidRPr="007054B1">
        <w:rPr>
          <w:rFonts w:ascii="Times New Roman" w:hAnsi="Times New Roman"/>
          <w:color w:val="000000"/>
          <w:spacing w:val="-2"/>
          <w:sz w:val="24"/>
          <w:szCs w:val="24"/>
        </w:rPr>
        <w:t xml:space="preserve">правовых отношений необходим определенный юридический факт </w:t>
      </w:r>
      <w:r w:rsidRPr="007054B1">
        <w:rPr>
          <w:rFonts w:ascii="Times New Roman" w:hAnsi="Times New Roman"/>
          <w:color w:val="000000"/>
          <w:spacing w:val="-4"/>
          <w:sz w:val="24"/>
          <w:szCs w:val="24"/>
        </w:rPr>
        <w:t xml:space="preserve">или их совокупность (например, достижение 35-летнего возраста для </w:t>
      </w:r>
      <w:r w:rsidRPr="007054B1">
        <w:rPr>
          <w:rFonts w:ascii="Times New Roman" w:hAnsi="Times New Roman"/>
          <w:color w:val="000000"/>
          <w:spacing w:val="-3"/>
          <w:sz w:val="24"/>
          <w:szCs w:val="24"/>
        </w:rPr>
        <w:t>кандидата на пост Президента США в совокупности с иными усло</w:t>
      </w:r>
      <w:r w:rsidRPr="007054B1">
        <w:rPr>
          <w:rFonts w:ascii="Times New Roman" w:hAnsi="Times New Roman"/>
          <w:color w:val="000000"/>
          <w:spacing w:val="-3"/>
          <w:sz w:val="24"/>
          <w:szCs w:val="24"/>
        </w:rPr>
        <w:softHyphen/>
      </w:r>
      <w:r w:rsidRPr="007054B1">
        <w:rPr>
          <w:rFonts w:ascii="Times New Roman" w:hAnsi="Times New Roman"/>
          <w:color w:val="000000"/>
          <w:sz w:val="24"/>
          <w:szCs w:val="24"/>
        </w:rPr>
        <w:t>виями, указанными в Конституции).</w:t>
      </w:r>
      <w:r w:rsidRPr="007054B1">
        <w:rPr>
          <w:rFonts w:ascii="Times New Roman" w:hAnsi="Times New Roman"/>
          <w:color w:val="000000"/>
          <w:spacing w:val="-4"/>
          <w:sz w:val="24"/>
          <w:szCs w:val="24"/>
        </w:rPr>
        <w:t xml:space="preserve">Конституционно-правовые отношения </w:t>
      </w:r>
      <w:r w:rsidRPr="007054B1">
        <w:rPr>
          <w:rFonts w:ascii="Times New Roman" w:hAnsi="Times New Roman"/>
          <w:color w:val="000000"/>
          <w:spacing w:val="-7"/>
          <w:sz w:val="24"/>
          <w:szCs w:val="24"/>
        </w:rPr>
        <w:t>имеют единую для всех правоотношений структуру: субъект, объект и содержание (субъективное право и юридическая обязанность)</w:t>
      </w:r>
      <w:r w:rsidRPr="007054B1">
        <w:rPr>
          <w:rFonts w:ascii="Times New Roman" w:hAnsi="Times New Roman"/>
          <w:color w:val="000000"/>
          <w:spacing w:val="-6"/>
          <w:sz w:val="24"/>
          <w:szCs w:val="24"/>
        </w:rPr>
        <w:t xml:space="preserve">. Далее обучающиеся перечисляют составные элементы </w:t>
      </w:r>
      <w:r w:rsidRPr="007054B1">
        <w:rPr>
          <w:rFonts w:ascii="Times New Roman" w:hAnsi="Times New Roman"/>
          <w:color w:val="000000"/>
          <w:spacing w:val="-7"/>
          <w:sz w:val="24"/>
          <w:szCs w:val="24"/>
        </w:rPr>
        <w:t xml:space="preserve">субъектов и объектов </w:t>
      </w:r>
      <w:r w:rsidRPr="007054B1">
        <w:rPr>
          <w:rFonts w:ascii="Times New Roman" w:hAnsi="Times New Roman"/>
          <w:color w:val="000000"/>
          <w:spacing w:val="-4"/>
          <w:sz w:val="24"/>
          <w:szCs w:val="24"/>
        </w:rPr>
        <w:t>конституционно-правовых отношений.</w:t>
      </w:r>
    </w:p>
    <w:p w:rsidR="007054B1" w:rsidRPr="007054B1" w:rsidRDefault="007054B1" w:rsidP="007054B1">
      <w:pPr>
        <w:shd w:val="clear" w:color="auto" w:fill="FFFFFF"/>
        <w:spacing w:after="0" w:line="240" w:lineRule="auto"/>
        <w:jc w:val="both"/>
        <w:rPr>
          <w:rFonts w:ascii="Times New Roman" w:hAnsi="Times New Roman"/>
          <w:iCs/>
          <w:color w:val="000000"/>
          <w:sz w:val="24"/>
          <w:szCs w:val="24"/>
        </w:rPr>
      </w:pPr>
      <w:r w:rsidRPr="007054B1">
        <w:rPr>
          <w:rFonts w:ascii="Times New Roman" w:hAnsi="Times New Roman"/>
          <w:color w:val="000000"/>
          <w:sz w:val="24"/>
          <w:szCs w:val="24"/>
        </w:rPr>
        <w:t xml:space="preserve">        - </w:t>
      </w:r>
      <w:r w:rsidRPr="007054B1">
        <w:rPr>
          <w:rFonts w:ascii="Times New Roman" w:hAnsi="Times New Roman"/>
          <w:color w:val="000000"/>
          <w:sz w:val="24"/>
          <w:szCs w:val="24"/>
          <w:shd w:val="clear" w:color="auto" w:fill="FFFFFF"/>
        </w:rPr>
        <w:t>Р</w:t>
      </w:r>
      <w:r w:rsidRPr="007054B1">
        <w:rPr>
          <w:rFonts w:ascii="Times New Roman" w:hAnsi="Times New Roman"/>
          <w:color w:val="000000"/>
          <w:sz w:val="24"/>
          <w:szCs w:val="24"/>
        </w:rPr>
        <w:t xml:space="preserve">ассматривая четвертый вопрос </w:t>
      </w:r>
      <w:r w:rsidRPr="007054B1">
        <w:rPr>
          <w:rFonts w:ascii="Times New Roman" w:hAnsi="Times New Roman"/>
          <w:sz w:val="24"/>
          <w:szCs w:val="24"/>
        </w:rPr>
        <w:t xml:space="preserve">студентам необходимо пояснить, что </w:t>
      </w:r>
      <w:r w:rsidRPr="007054B1">
        <w:rPr>
          <w:rFonts w:ascii="Times New Roman" w:hAnsi="Times New Roman"/>
          <w:color w:val="000000"/>
          <w:sz w:val="24"/>
          <w:szCs w:val="24"/>
        </w:rPr>
        <w:t>в иерархии источников конституционного права особая роль отво</w:t>
      </w:r>
      <w:r w:rsidRPr="007054B1">
        <w:rPr>
          <w:rFonts w:ascii="Times New Roman" w:hAnsi="Times New Roman"/>
          <w:color w:val="000000"/>
          <w:sz w:val="24"/>
          <w:szCs w:val="24"/>
        </w:rPr>
        <w:softHyphen/>
        <w:t>дится конституции. Термин «конституция» (</w:t>
      </w:r>
      <w:r w:rsidRPr="007054B1">
        <w:rPr>
          <w:rFonts w:ascii="Times New Roman" w:hAnsi="Times New Roman"/>
          <w:iCs/>
          <w:color w:val="000000"/>
          <w:sz w:val="24"/>
          <w:szCs w:val="24"/>
        </w:rPr>
        <w:t xml:space="preserve">лат. </w:t>
      </w:r>
      <w:r w:rsidRPr="007054B1">
        <w:rPr>
          <w:rFonts w:ascii="Times New Roman" w:hAnsi="Times New Roman"/>
          <w:color w:val="000000"/>
          <w:sz w:val="24"/>
          <w:szCs w:val="24"/>
          <w:lang w:val="en-US"/>
        </w:rPr>
        <w:t>constitutio</w:t>
      </w:r>
      <w:r w:rsidRPr="007054B1">
        <w:rPr>
          <w:rFonts w:ascii="Times New Roman" w:hAnsi="Times New Roman"/>
          <w:color w:val="000000"/>
          <w:sz w:val="24"/>
          <w:szCs w:val="24"/>
        </w:rPr>
        <w:t xml:space="preserve"> — уста</w:t>
      </w:r>
      <w:r w:rsidRPr="007054B1">
        <w:rPr>
          <w:rFonts w:ascii="Times New Roman" w:hAnsi="Times New Roman"/>
          <w:color w:val="000000"/>
          <w:sz w:val="24"/>
          <w:szCs w:val="24"/>
        </w:rPr>
        <w:softHyphen/>
        <w:t>навливаю, учреждаю) стал употребляться еще в античные времена, так назывался один из декретов римских императоров. Первые в со</w:t>
      </w:r>
      <w:r w:rsidRPr="007054B1">
        <w:rPr>
          <w:rFonts w:ascii="Times New Roman" w:hAnsi="Times New Roman"/>
          <w:color w:val="000000"/>
          <w:sz w:val="24"/>
          <w:szCs w:val="24"/>
        </w:rPr>
        <w:softHyphen/>
        <w:t>временном значении конституционные акты как явления демократи</w:t>
      </w:r>
      <w:r w:rsidRPr="007054B1">
        <w:rPr>
          <w:rFonts w:ascii="Times New Roman" w:hAnsi="Times New Roman"/>
          <w:color w:val="000000"/>
          <w:sz w:val="24"/>
          <w:szCs w:val="24"/>
        </w:rPr>
        <w:softHyphen/>
        <w:t xml:space="preserve">ческого порядка, принимавшиеся народом (или при его участии) и ограничивавшие институты власти были </w:t>
      </w:r>
      <w:r w:rsidRPr="007054B1">
        <w:rPr>
          <w:rFonts w:ascii="Times New Roman" w:hAnsi="Times New Roman"/>
          <w:color w:val="000000"/>
          <w:sz w:val="24"/>
          <w:szCs w:val="24"/>
        </w:rPr>
        <w:lastRenderedPageBreak/>
        <w:t xml:space="preserve">приняты в конце </w:t>
      </w:r>
      <w:r w:rsidRPr="007054B1">
        <w:rPr>
          <w:rFonts w:ascii="Times New Roman" w:hAnsi="Times New Roman"/>
          <w:color w:val="000000"/>
          <w:sz w:val="24"/>
          <w:szCs w:val="24"/>
          <w:lang w:val="en-US"/>
        </w:rPr>
        <w:t>XVIII</w:t>
      </w:r>
      <w:r w:rsidRPr="007054B1">
        <w:rPr>
          <w:rFonts w:ascii="Times New Roman" w:hAnsi="Times New Roman"/>
          <w:color w:val="000000"/>
          <w:sz w:val="24"/>
          <w:szCs w:val="24"/>
        </w:rPr>
        <w:t xml:space="preserve"> в. (США </w:t>
      </w:r>
      <w:smartTag w:uri="urn:schemas-microsoft-com:office:smarttags" w:element="metricconverter">
        <w:smartTagPr>
          <w:attr w:name="ProductID" w:val="1787 г"/>
        </w:smartTagPr>
        <w:r w:rsidRPr="007054B1">
          <w:rPr>
            <w:rFonts w:ascii="Times New Roman" w:hAnsi="Times New Roman"/>
            <w:color w:val="000000"/>
            <w:sz w:val="24"/>
            <w:szCs w:val="24"/>
          </w:rPr>
          <w:t>1787 г</w:t>
        </w:r>
      </w:smartTag>
      <w:r w:rsidRPr="007054B1">
        <w:rPr>
          <w:rFonts w:ascii="Times New Roman" w:hAnsi="Times New Roman"/>
          <w:color w:val="000000"/>
          <w:sz w:val="24"/>
          <w:szCs w:val="24"/>
        </w:rPr>
        <w:t xml:space="preserve">., Франция </w:t>
      </w:r>
      <w:smartTag w:uri="urn:schemas-microsoft-com:office:smarttags" w:element="metricconverter">
        <w:smartTagPr>
          <w:attr w:name="ProductID" w:val="1791 г"/>
        </w:smartTagPr>
        <w:r w:rsidRPr="007054B1">
          <w:rPr>
            <w:rFonts w:ascii="Times New Roman" w:hAnsi="Times New Roman"/>
            <w:color w:val="000000"/>
            <w:sz w:val="24"/>
            <w:szCs w:val="24"/>
          </w:rPr>
          <w:t>1791 г</w:t>
        </w:r>
      </w:smartTag>
      <w:r w:rsidRPr="007054B1">
        <w:rPr>
          <w:rFonts w:ascii="Times New Roman" w:hAnsi="Times New Roman"/>
          <w:color w:val="000000"/>
          <w:sz w:val="24"/>
          <w:szCs w:val="24"/>
        </w:rPr>
        <w:t xml:space="preserve">., Польша </w:t>
      </w:r>
      <w:smartTag w:uri="urn:schemas-microsoft-com:office:smarttags" w:element="metricconverter">
        <w:smartTagPr>
          <w:attr w:name="ProductID" w:val="1791 г"/>
        </w:smartTagPr>
        <w:r w:rsidRPr="007054B1">
          <w:rPr>
            <w:rFonts w:ascii="Times New Roman" w:hAnsi="Times New Roman"/>
            <w:color w:val="000000"/>
            <w:sz w:val="24"/>
            <w:szCs w:val="24"/>
          </w:rPr>
          <w:t>1791 г</w:t>
        </w:r>
      </w:smartTag>
      <w:r w:rsidRPr="007054B1">
        <w:rPr>
          <w:rFonts w:ascii="Times New Roman" w:hAnsi="Times New Roman"/>
          <w:color w:val="000000"/>
          <w:sz w:val="24"/>
          <w:szCs w:val="24"/>
        </w:rPr>
        <w:t>.).</w:t>
      </w:r>
      <w:r w:rsidRPr="007054B1">
        <w:rPr>
          <w:rFonts w:ascii="Times New Roman" w:hAnsi="Times New Roman"/>
          <w:sz w:val="24"/>
          <w:szCs w:val="24"/>
        </w:rPr>
        <w:t xml:space="preserve"> Далее обучающиеся называют особенности </w:t>
      </w:r>
      <w:r w:rsidRPr="007054B1">
        <w:rPr>
          <w:rFonts w:ascii="Times New Roman" w:hAnsi="Times New Roman"/>
          <w:iCs/>
          <w:color w:val="000000"/>
          <w:sz w:val="24"/>
          <w:szCs w:val="24"/>
        </w:rPr>
        <w:t>фактической и юридической конституции. Перечисляют виды конституций, раскрывая их особенности.</w:t>
      </w:r>
    </w:p>
    <w:p w:rsidR="007054B1" w:rsidRPr="007054B1" w:rsidRDefault="007054B1" w:rsidP="007054B1">
      <w:pPr>
        <w:shd w:val="clear" w:color="auto" w:fill="FFFFFF"/>
        <w:spacing w:after="0" w:line="240" w:lineRule="auto"/>
        <w:ind w:firstLine="312"/>
        <w:jc w:val="both"/>
        <w:rPr>
          <w:rFonts w:ascii="Times New Roman" w:hAnsi="Times New Roman"/>
          <w:color w:val="000000"/>
          <w:sz w:val="24"/>
          <w:szCs w:val="24"/>
        </w:rPr>
      </w:pPr>
      <w:r w:rsidRPr="007054B1">
        <w:rPr>
          <w:rFonts w:ascii="Times New Roman" w:hAnsi="Times New Roman"/>
          <w:iCs/>
          <w:color w:val="000000"/>
          <w:sz w:val="24"/>
          <w:szCs w:val="24"/>
        </w:rPr>
        <w:t>- В рамках пятого вопроса</w:t>
      </w:r>
      <w:r w:rsidRPr="007054B1">
        <w:rPr>
          <w:rFonts w:ascii="Times New Roman" w:hAnsi="Times New Roman"/>
          <w:color w:val="000000"/>
          <w:sz w:val="24"/>
          <w:szCs w:val="24"/>
        </w:rPr>
        <w:t> требуется уяснить, что</w:t>
      </w:r>
      <w:r w:rsidR="004128FE">
        <w:rPr>
          <w:rFonts w:ascii="Times New Roman" w:hAnsi="Times New Roman"/>
          <w:color w:val="000000"/>
          <w:sz w:val="24"/>
          <w:szCs w:val="24"/>
        </w:rPr>
        <w:t xml:space="preserve"> </w:t>
      </w:r>
      <w:r w:rsidRPr="007054B1">
        <w:rPr>
          <w:rFonts w:ascii="Times New Roman" w:hAnsi="Times New Roman"/>
          <w:color w:val="000000"/>
          <w:sz w:val="24"/>
          <w:szCs w:val="24"/>
        </w:rPr>
        <w:t>по порядку издания конституции зарубежных стран подразделя</w:t>
      </w:r>
      <w:r w:rsidRPr="007054B1">
        <w:rPr>
          <w:rFonts w:ascii="Times New Roman" w:hAnsi="Times New Roman"/>
          <w:color w:val="000000"/>
          <w:sz w:val="24"/>
          <w:szCs w:val="24"/>
        </w:rPr>
        <w:softHyphen/>
        <w:t>ются на: октроированные (дарованные); принятые представительным органом (учредительным собранием, парламентом); одобренные на референдуме.</w:t>
      </w:r>
      <w:r w:rsidRPr="007054B1">
        <w:rPr>
          <w:rFonts w:ascii="Times New Roman" w:hAnsi="Times New Roman"/>
          <w:iCs/>
          <w:color w:val="000000"/>
          <w:spacing w:val="-7"/>
          <w:sz w:val="24"/>
          <w:szCs w:val="24"/>
        </w:rPr>
        <w:t xml:space="preserve"> Студентам необходимо знать, что по способу изменения конституции делятся </w:t>
      </w:r>
      <w:r w:rsidRPr="007054B1">
        <w:rPr>
          <w:rFonts w:ascii="Times New Roman" w:hAnsi="Times New Roman"/>
          <w:color w:val="000000"/>
          <w:spacing w:val="-7"/>
          <w:sz w:val="24"/>
          <w:szCs w:val="24"/>
        </w:rPr>
        <w:t xml:space="preserve">на </w:t>
      </w:r>
      <w:r w:rsidRPr="007054B1">
        <w:rPr>
          <w:rFonts w:ascii="Times New Roman" w:hAnsi="Times New Roman"/>
          <w:iCs/>
          <w:color w:val="000000"/>
          <w:spacing w:val="-7"/>
          <w:sz w:val="24"/>
          <w:szCs w:val="24"/>
        </w:rPr>
        <w:t xml:space="preserve">гибкие и жесткие. </w:t>
      </w:r>
      <w:r w:rsidRPr="007054B1">
        <w:rPr>
          <w:rFonts w:ascii="Times New Roman" w:hAnsi="Times New Roman"/>
          <w:color w:val="000000"/>
          <w:spacing w:val="-4"/>
          <w:sz w:val="24"/>
          <w:szCs w:val="24"/>
        </w:rPr>
        <w:t xml:space="preserve">Гибкие конституции могут быть изменены в том же порядке, что и обычный закон. Ими являются, прежде всего, неписаные конституции, а также конституции государств с монархической формой правления </w:t>
      </w:r>
      <w:r w:rsidRPr="007054B1">
        <w:rPr>
          <w:rFonts w:ascii="Times New Roman" w:hAnsi="Times New Roman"/>
          <w:color w:val="000000"/>
          <w:sz w:val="24"/>
          <w:szCs w:val="24"/>
        </w:rPr>
        <w:t>(Княжество Монако, Саудовская Аравия).</w:t>
      </w:r>
      <w:r w:rsidRPr="007054B1">
        <w:rPr>
          <w:rFonts w:ascii="Times New Roman" w:hAnsi="Times New Roman"/>
          <w:color w:val="000000"/>
          <w:spacing w:val="-6"/>
          <w:sz w:val="24"/>
          <w:szCs w:val="24"/>
        </w:rPr>
        <w:t xml:space="preserve"> Жесткие конституции - это те конституции, для внесения измене</w:t>
      </w:r>
      <w:r w:rsidRPr="007054B1">
        <w:rPr>
          <w:rFonts w:ascii="Times New Roman" w:hAnsi="Times New Roman"/>
          <w:color w:val="000000"/>
          <w:spacing w:val="-6"/>
          <w:sz w:val="24"/>
          <w:szCs w:val="24"/>
        </w:rPr>
        <w:softHyphen/>
      </w:r>
      <w:r w:rsidRPr="007054B1">
        <w:rPr>
          <w:rFonts w:ascii="Times New Roman" w:hAnsi="Times New Roman"/>
          <w:color w:val="000000"/>
          <w:spacing w:val="-4"/>
          <w:sz w:val="24"/>
          <w:szCs w:val="24"/>
        </w:rPr>
        <w:t>ний и дополнений в которые предусмотрен особый усложненный по</w:t>
      </w:r>
      <w:r w:rsidRPr="007054B1">
        <w:rPr>
          <w:rFonts w:ascii="Times New Roman" w:hAnsi="Times New Roman"/>
          <w:color w:val="000000"/>
          <w:spacing w:val="-4"/>
          <w:sz w:val="24"/>
          <w:szCs w:val="24"/>
        </w:rPr>
        <w:softHyphen/>
      </w:r>
      <w:r w:rsidRPr="007054B1">
        <w:rPr>
          <w:rFonts w:ascii="Times New Roman" w:hAnsi="Times New Roman"/>
          <w:color w:val="000000"/>
          <w:spacing w:val="-1"/>
          <w:sz w:val="24"/>
          <w:szCs w:val="24"/>
        </w:rPr>
        <w:t xml:space="preserve">рядок. Жесткость конституций может обеспечиваться по-разному: </w:t>
      </w:r>
      <w:r w:rsidRPr="007054B1">
        <w:rPr>
          <w:rFonts w:ascii="Times New Roman" w:hAnsi="Times New Roman"/>
          <w:color w:val="000000"/>
          <w:spacing w:val="-4"/>
          <w:sz w:val="24"/>
          <w:szCs w:val="24"/>
        </w:rPr>
        <w:t>требованием голосования квалифицированным большинством голо</w:t>
      </w:r>
      <w:r w:rsidRPr="007054B1">
        <w:rPr>
          <w:rFonts w:ascii="Times New Roman" w:hAnsi="Times New Roman"/>
          <w:color w:val="000000"/>
          <w:spacing w:val="-4"/>
          <w:sz w:val="24"/>
          <w:szCs w:val="24"/>
        </w:rPr>
        <w:softHyphen/>
        <w:t>сов в парламенте (Италия, Япония); принятием поправок на референ</w:t>
      </w:r>
      <w:r w:rsidRPr="007054B1">
        <w:rPr>
          <w:rFonts w:ascii="Times New Roman" w:hAnsi="Times New Roman"/>
          <w:color w:val="000000"/>
          <w:spacing w:val="-4"/>
          <w:sz w:val="24"/>
          <w:szCs w:val="24"/>
        </w:rPr>
        <w:softHyphen/>
      </w:r>
      <w:r w:rsidRPr="007054B1">
        <w:rPr>
          <w:rFonts w:ascii="Times New Roman" w:hAnsi="Times New Roman"/>
          <w:color w:val="000000"/>
          <w:spacing w:val="-2"/>
          <w:sz w:val="24"/>
          <w:szCs w:val="24"/>
        </w:rPr>
        <w:t>думе (Франция); повторным принятием поправок парламентом сле</w:t>
      </w:r>
      <w:r w:rsidRPr="007054B1">
        <w:rPr>
          <w:rFonts w:ascii="Times New Roman" w:hAnsi="Times New Roman"/>
          <w:color w:val="000000"/>
          <w:spacing w:val="-2"/>
          <w:sz w:val="24"/>
          <w:szCs w:val="24"/>
        </w:rPr>
        <w:softHyphen/>
      </w:r>
      <w:r w:rsidRPr="007054B1">
        <w:rPr>
          <w:rFonts w:ascii="Times New Roman" w:hAnsi="Times New Roman"/>
          <w:color w:val="000000"/>
          <w:spacing w:val="-4"/>
          <w:sz w:val="24"/>
          <w:szCs w:val="24"/>
        </w:rPr>
        <w:t>дующего созыва (Греция); утверждением поправок субъектами Феде</w:t>
      </w:r>
      <w:r w:rsidRPr="007054B1">
        <w:rPr>
          <w:rFonts w:ascii="Times New Roman" w:hAnsi="Times New Roman"/>
          <w:color w:val="000000"/>
          <w:spacing w:val="-4"/>
          <w:sz w:val="24"/>
          <w:szCs w:val="24"/>
        </w:rPr>
        <w:softHyphen/>
      </w:r>
      <w:r w:rsidRPr="007054B1">
        <w:rPr>
          <w:rFonts w:ascii="Times New Roman" w:hAnsi="Times New Roman"/>
          <w:color w:val="000000"/>
          <w:sz w:val="24"/>
          <w:szCs w:val="24"/>
        </w:rPr>
        <w:t>рации (Германия, США).</w:t>
      </w:r>
    </w:p>
    <w:p w:rsidR="007054B1" w:rsidRPr="007054B1" w:rsidRDefault="007054B1" w:rsidP="007054B1">
      <w:pPr>
        <w:pStyle w:val="a3"/>
        <w:shd w:val="clear" w:color="auto" w:fill="FFFFFF"/>
        <w:spacing w:before="0" w:beforeAutospacing="0" w:after="0" w:afterAutospacing="0"/>
        <w:jc w:val="both"/>
        <w:textAlignment w:val="baseline"/>
      </w:pPr>
      <w:r w:rsidRPr="007054B1">
        <w:t xml:space="preserve">         - При рассмотрении шестого  вопроса, студенты определяют, что в юридической литературе применяют два термина: конституционный надзор и конституционный контроль.</w:t>
      </w:r>
      <w:r w:rsidR="004128FE">
        <w:t xml:space="preserve"> </w:t>
      </w:r>
      <w:r w:rsidRPr="007054B1">
        <w:t>Далее дают определение выше названным понятиям. Перечисляют объекты и субъекты конституционного контроля. Характеризуют</w:t>
      </w:r>
      <w:r w:rsidR="004128FE">
        <w:t xml:space="preserve"> </w:t>
      </w:r>
      <w:r w:rsidRPr="007054B1">
        <w:t>содержание конституционного контроля (надзора), поясняют, что по времени проведения в практике современных государств выделяются последующий и предварительный конституционный контроль (надзор), дают характеристику вышеназванным видам.</w:t>
      </w:r>
    </w:p>
    <w:p w:rsidR="007054B1" w:rsidRPr="007054B1" w:rsidRDefault="007054B1" w:rsidP="007054B1">
      <w:pPr>
        <w:pStyle w:val="a3"/>
        <w:shd w:val="clear" w:color="auto" w:fill="FFFFFF"/>
        <w:spacing w:before="0" w:beforeAutospacing="0" w:after="0" w:afterAutospacing="0"/>
        <w:jc w:val="both"/>
        <w:textAlignment w:val="baseline"/>
      </w:pPr>
    </w:p>
    <w:p w:rsidR="007054B1" w:rsidRPr="007054B1" w:rsidRDefault="007054B1" w:rsidP="007054B1">
      <w:pPr>
        <w:autoSpaceDE w:val="0"/>
        <w:autoSpaceDN w:val="0"/>
        <w:adjustRightInd w:val="0"/>
        <w:spacing w:after="0" w:line="240" w:lineRule="auto"/>
        <w:jc w:val="center"/>
        <w:rPr>
          <w:rFonts w:ascii="Times New Roman" w:hAnsi="Times New Roman"/>
          <w:b/>
          <w:sz w:val="24"/>
          <w:szCs w:val="24"/>
          <w:u w:val="single"/>
        </w:rPr>
      </w:pPr>
      <w:r w:rsidRPr="007054B1">
        <w:rPr>
          <w:rFonts w:ascii="Times New Roman" w:hAnsi="Times New Roman"/>
          <w:b/>
          <w:sz w:val="24"/>
          <w:szCs w:val="24"/>
          <w:u w:val="single"/>
        </w:rPr>
        <w:t>Доклады:</w:t>
      </w:r>
    </w:p>
    <w:p w:rsidR="007054B1" w:rsidRPr="007054B1" w:rsidRDefault="007054B1" w:rsidP="007054B1">
      <w:pPr>
        <w:autoSpaceDE w:val="0"/>
        <w:autoSpaceDN w:val="0"/>
        <w:adjustRightInd w:val="0"/>
        <w:spacing w:after="0" w:line="240" w:lineRule="auto"/>
        <w:ind w:firstLine="284"/>
        <w:jc w:val="center"/>
        <w:rPr>
          <w:rFonts w:ascii="Times New Roman" w:hAnsi="Times New Roman"/>
          <w:b/>
          <w:sz w:val="24"/>
          <w:szCs w:val="24"/>
          <w:u w:val="single"/>
        </w:rPr>
      </w:pPr>
    </w:p>
    <w:p w:rsidR="007054B1" w:rsidRPr="007054B1" w:rsidRDefault="007054B1" w:rsidP="007054B1">
      <w:pPr>
        <w:tabs>
          <w:tab w:val="left" w:pos="0"/>
          <w:tab w:val="left" w:pos="142"/>
        </w:tabs>
        <w:autoSpaceDE w:val="0"/>
        <w:autoSpaceDN w:val="0"/>
        <w:adjustRightInd w:val="0"/>
        <w:spacing w:after="0" w:line="240" w:lineRule="auto"/>
        <w:ind w:firstLine="284"/>
        <w:jc w:val="both"/>
        <w:rPr>
          <w:rFonts w:ascii="Times New Roman" w:hAnsi="Times New Roman"/>
          <w:color w:val="000000"/>
          <w:sz w:val="24"/>
          <w:szCs w:val="24"/>
          <w:shd w:val="clear" w:color="auto" w:fill="FFFFFF"/>
        </w:rPr>
      </w:pPr>
      <w:r w:rsidRPr="007054B1">
        <w:rPr>
          <w:rFonts w:ascii="Times New Roman" w:hAnsi="Times New Roman"/>
          <w:sz w:val="24"/>
          <w:szCs w:val="24"/>
        </w:rPr>
        <w:t>1. Конституционное право зарубежных стран</w:t>
      </w:r>
      <w:r w:rsidRPr="007054B1">
        <w:rPr>
          <w:rFonts w:ascii="Times New Roman" w:hAnsi="Times New Roman"/>
          <w:color w:val="000000"/>
          <w:sz w:val="24"/>
          <w:szCs w:val="24"/>
          <w:shd w:val="clear" w:color="auto" w:fill="FFFFFF"/>
        </w:rPr>
        <w:t xml:space="preserve"> как система внутренне согласованных юридических норм. </w:t>
      </w:r>
    </w:p>
    <w:p w:rsidR="007054B1" w:rsidRPr="007054B1" w:rsidRDefault="007054B1" w:rsidP="007054B1">
      <w:pPr>
        <w:pStyle w:val="4"/>
        <w:shd w:val="clear" w:color="auto" w:fill="FFFFFF"/>
        <w:tabs>
          <w:tab w:val="left" w:pos="0"/>
          <w:tab w:val="left" w:pos="142"/>
        </w:tabs>
        <w:spacing w:before="0" w:after="0" w:line="240" w:lineRule="auto"/>
        <w:ind w:firstLine="284"/>
        <w:jc w:val="both"/>
        <w:textAlignment w:val="baseline"/>
        <w:rPr>
          <w:rFonts w:ascii="Times New Roman" w:hAnsi="Times New Roman"/>
          <w:b w:val="0"/>
          <w:iCs/>
          <w:sz w:val="24"/>
          <w:szCs w:val="24"/>
        </w:rPr>
      </w:pPr>
      <w:r w:rsidRPr="007054B1">
        <w:rPr>
          <w:rFonts w:ascii="Times New Roman" w:hAnsi="Times New Roman"/>
          <w:b w:val="0"/>
          <w:sz w:val="24"/>
          <w:szCs w:val="24"/>
        </w:rPr>
        <w:t xml:space="preserve">2.  Конституция – основной источник права. </w:t>
      </w:r>
      <w:r w:rsidRPr="007054B1">
        <w:rPr>
          <w:rFonts w:ascii="Times New Roman" w:hAnsi="Times New Roman"/>
          <w:b w:val="0"/>
          <w:iCs/>
          <w:sz w:val="24"/>
          <w:szCs w:val="24"/>
        </w:rPr>
        <w:t>Отличия конституции от других правовых актов. Порядок принятия и изменения конституций.</w:t>
      </w:r>
    </w:p>
    <w:p w:rsidR="007054B1" w:rsidRPr="007054B1" w:rsidRDefault="007054B1" w:rsidP="007054B1">
      <w:pPr>
        <w:pStyle w:val="4"/>
        <w:shd w:val="clear" w:color="auto" w:fill="FFFFFF"/>
        <w:tabs>
          <w:tab w:val="left" w:pos="0"/>
          <w:tab w:val="left" w:pos="142"/>
        </w:tabs>
        <w:spacing w:before="0" w:after="0" w:line="240" w:lineRule="auto"/>
        <w:ind w:firstLine="284"/>
        <w:jc w:val="both"/>
        <w:textAlignment w:val="baseline"/>
        <w:rPr>
          <w:rFonts w:ascii="Times New Roman" w:hAnsi="Times New Roman"/>
          <w:b w:val="0"/>
          <w:iCs/>
          <w:sz w:val="24"/>
          <w:szCs w:val="24"/>
        </w:rPr>
      </w:pPr>
      <w:r w:rsidRPr="007054B1">
        <w:rPr>
          <w:rFonts w:ascii="Times New Roman" w:hAnsi="Times New Roman"/>
          <w:b w:val="0"/>
          <w:iCs/>
          <w:sz w:val="24"/>
          <w:szCs w:val="24"/>
        </w:rPr>
        <w:t>3.Характерные черты конституций стран Запада, принятых в послевоенный период.</w:t>
      </w:r>
    </w:p>
    <w:p w:rsidR="007054B1" w:rsidRPr="007054B1" w:rsidRDefault="007054B1" w:rsidP="007054B1">
      <w:pPr>
        <w:pStyle w:val="4"/>
        <w:shd w:val="clear" w:color="auto" w:fill="FFFFFF"/>
        <w:tabs>
          <w:tab w:val="left" w:pos="0"/>
          <w:tab w:val="left" w:pos="142"/>
        </w:tabs>
        <w:spacing w:before="0" w:after="0" w:line="240" w:lineRule="auto"/>
        <w:ind w:firstLine="284"/>
        <w:jc w:val="both"/>
        <w:textAlignment w:val="baseline"/>
        <w:rPr>
          <w:rFonts w:ascii="Times New Roman" w:hAnsi="Times New Roman"/>
          <w:i/>
          <w:iCs/>
          <w:color w:val="333333"/>
          <w:sz w:val="24"/>
          <w:szCs w:val="24"/>
        </w:rPr>
      </w:pPr>
      <w:r w:rsidRPr="007054B1">
        <w:rPr>
          <w:rFonts w:ascii="Times New Roman" w:hAnsi="Times New Roman"/>
          <w:b w:val="0"/>
          <w:iCs/>
          <w:sz w:val="24"/>
          <w:szCs w:val="24"/>
        </w:rPr>
        <w:t>4.Статус органов конституционного контроля и надзора.</w:t>
      </w:r>
    </w:p>
    <w:p w:rsidR="007054B1" w:rsidRPr="007054B1" w:rsidRDefault="007054B1" w:rsidP="007054B1">
      <w:pPr>
        <w:shd w:val="clear" w:color="auto" w:fill="FFFFFF"/>
        <w:tabs>
          <w:tab w:val="left" w:pos="0"/>
          <w:tab w:val="left" w:pos="142"/>
        </w:tabs>
        <w:spacing w:after="0" w:line="240" w:lineRule="auto"/>
        <w:ind w:firstLine="284"/>
        <w:jc w:val="both"/>
        <w:rPr>
          <w:rFonts w:ascii="Times New Roman" w:hAnsi="Times New Roman"/>
          <w:sz w:val="24"/>
          <w:szCs w:val="24"/>
          <w:shd w:val="clear" w:color="auto" w:fill="FFFFFF"/>
        </w:rPr>
      </w:pPr>
      <w:r w:rsidRPr="007054B1">
        <w:rPr>
          <w:rFonts w:ascii="Times New Roman" w:hAnsi="Times New Roman"/>
          <w:sz w:val="24"/>
          <w:szCs w:val="24"/>
        </w:rPr>
        <w:t xml:space="preserve">5. </w:t>
      </w:r>
      <w:r w:rsidRPr="007054B1">
        <w:rPr>
          <w:rFonts w:ascii="Times New Roman" w:hAnsi="Times New Roman"/>
          <w:bCs/>
          <w:sz w:val="24"/>
          <w:szCs w:val="24"/>
          <w:shd w:val="clear" w:color="auto" w:fill="FFFFFF"/>
        </w:rPr>
        <w:t>Закон</w:t>
      </w:r>
      <w:r w:rsidRPr="007054B1">
        <w:rPr>
          <w:rFonts w:ascii="Times New Roman" w:hAnsi="Times New Roman"/>
          <w:sz w:val="24"/>
          <w:szCs w:val="24"/>
          <w:shd w:val="clear" w:color="auto" w:fill="FFFFFF"/>
        </w:rPr>
        <w:t> и его роль в демократическом государстве. </w:t>
      </w:r>
    </w:p>
    <w:p w:rsidR="007054B1" w:rsidRPr="007054B1" w:rsidRDefault="007054B1" w:rsidP="007054B1">
      <w:pPr>
        <w:shd w:val="clear" w:color="auto" w:fill="FFFFFF"/>
        <w:tabs>
          <w:tab w:val="left" w:pos="0"/>
          <w:tab w:val="left" w:pos="142"/>
        </w:tabs>
        <w:spacing w:after="0" w:line="240" w:lineRule="auto"/>
        <w:ind w:firstLine="284"/>
        <w:jc w:val="both"/>
        <w:rPr>
          <w:rFonts w:ascii="Times New Roman" w:hAnsi="Times New Roman"/>
          <w:sz w:val="24"/>
          <w:szCs w:val="24"/>
        </w:rPr>
      </w:pPr>
      <w:r w:rsidRPr="007054B1">
        <w:rPr>
          <w:rFonts w:ascii="Times New Roman" w:hAnsi="Times New Roman"/>
          <w:sz w:val="24"/>
          <w:szCs w:val="24"/>
          <w:shd w:val="clear" w:color="auto" w:fill="FFFFFF"/>
        </w:rPr>
        <w:t xml:space="preserve">6. </w:t>
      </w:r>
      <w:r w:rsidRPr="007054B1">
        <w:rPr>
          <w:rFonts w:ascii="Times New Roman" w:hAnsi="Times New Roman"/>
          <w:bCs/>
          <w:sz w:val="24"/>
          <w:szCs w:val="24"/>
          <w:shd w:val="clear" w:color="auto" w:fill="FFFFFF"/>
        </w:rPr>
        <w:t>Подзаконные</w:t>
      </w:r>
      <w:r w:rsidRPr="007054B1">
        <w:rPr>
          <w:rFonts w:ascii="Times New Roman" w:hAnsi="Times New Roman"/>
          <w:sz w:val="24"/>
          <w:szCs w:val="24"/>
          <w:shd w:val="clear" w:color="auto" w:fill="FFFFFF"/>
        </w:rPr>
        <w:t> </w:t>
      </w:r>
      <w:r w:rsidRPr="007054B1">
        <w:rPr>
          <w:rFonts w:ascii="Times New Roman" w:hAnsi="Times New Roman"/>
          <w:bCs/>
          <w:sz w:val="24"/>
          <w:szCs w:val="24"/>
          <w:shd w:val="clear" w:color="auto" w:fill="FFFFFF"/>
        </w:rPr>
        <w:t xml:space="preserve"> акты</w:t>
      </w:r>
      <w:r w:rsidRPr="007054B1">
        <w:rPr>
          <w:rFonts w:ascii="Times New Roman" w:hAnsi="Times New Roman"/>
          <w:sz w:val="24"/>
          <w:szCs w:val="24"/>
          <w:shd w:val="clear" w:color="auto" w:fill="FFFFFF"/>
        </w:rPr>
        <w:t>: понятие, признаки, виды.</w:t>
      </w:r>
      <w:r w:rsidRPr="007054B1">
        <w:rPr>
          <w:rFonts w:ascii="Times New Roman" w:hAnsi="Times New Roman"/>
          <w:color w:val="333333"/>
          <w:sz w:val="24"/>
          <w:szCs w:val="24"/>
          <w:shd w:val="clear" w:color="auto" w:fill="FFFFFF"/>
        </w:rPr>
        <w:t> </w:t>
      </w:r>
    </w:p>
    <w:p w:rsidR="007054B1" w:rsidRPr="007054B1" w:rsidRDefault="007054B1" w:rsidP="007054B1">
      <w:pPr>
        <w:tabs>
          <w:tab w:val="left" w:pos="0"/>
          <w:tab w:val="left" w:pos="142"/>
        </w:tabs>
        <w:autoSpaceDE w:val="0"/>
        <w:autoSpaceDN w:val="0"/>
        <w:adjustRightInd w:val="0"/>
        <w:spacing w:after="0" w:line="240" w:lineRule="auto"/>
        <w:ind w:firstLine="284"/>
        <w:jc w:val="both"/>
        <w:rPr>
          <w:rFonts w:ascii="Times New Roman" w:hAnsi="Times New Roman"/>
          <w:sz w:val="24"/>
          <w:szCs w:val="24"/>
          <w:shd w:val="clear" w:color="auto" w:fill="FFFFFF"/>
        </w:rPr>
      </w:pPr>
      <w:r w:rsidRPr="007054B1">
        <w:rPr>
          <w:rFonts w:ascii="Times New Roman" w:hAnsi="Times New Roman"/>
          <w:sz w:val="24"/>
          <w:szCs w:val="24"/>
        </w:rPr>
        <w:t xml:space="preserve">7. </w:t>
      </w:r>
      <w:r w:rsidRPr="007054B1">
        <w:rPr>
          <w:rFonts w:ascii="Times New Roman" w:hAnsi="Times New Roman"/>
          <w:sz w:val="24"/>
          <w:szCs w:val="24"/>
          <w:shd w:val="clear" w:color="auto" w:fill="FFFFFF"/>
        </w:rPr>
        <w:t>Нормативный договор. Признаки и виды нормативного договора.</w:t>
      </w:r>
    </w:p>
    <w:p w:rsidR="007054B1" w:rsidRPr="007054B1" w:rsidRDefault="007054B1" w:rsidP="007054B1">
      <w:pPr>
        <w:tabs>
          <w:tab w:val="left" w:pos="0"/>
          <w:tab w:val="left" w:pos="142"/>
        </w:tabs>
        <w:autoSpaceDE w:val="0"/>
        <w:autoSpaceDN w:val="0"/>
        <w:adjustRightInd w:val="0"/>
        <w:spacing w:after="0" w:line="240" w:lineRule="auto"/>
        <w:ind w:firstLine="284"/>
        <w:jc w:val="both"/>
        <w:rPr>
          <w:rFonts w:ascii="Times New Roman" w:hAnsi="Times New Roman"/>
          <w:color w:val="000000"/>
          <w:sz w:val="24"/>
          <w:szCs w:val="24"/>
          <w:shd w:val="clear" w:color="auto" w:fill="FFFFFF"/>
        </w:rPr>
      </w:pPr>
      <w:r w:rsidRPr="007054B1">
        <w:rPr>
          <w:rFonts w:ascii="Times New Roman" w:hAnsi="Times New Roman"/>
          <w:color w:val="000000"/>
          <w:sz w:val="24"/>
          <w:szCs w:val="24"/>
          <w:shd w:val="clear" w:color="auto" w:fill="FFFFFF"/>
        </w:rPr>
        <w:t>8. Судебный прецедент как источник права.</w:t>
      </w:r>
    </w:p>
    <w:p w:rsidR="007054B1" w:rsidRPr="007054B1" w:rsidRDefault="007054B1" w:rsidP="007054B1">
      <w:pPr>
        <w:tabs>
          <w:tab w:val="left" w:pos="0"/>
          <w:tab w:val="left" w:pos="142"/>
        </w:tabs>
        <w:autoSpaceDE w:val="0"/>
        <w:autoSpaceDN w:val="0"/>
        <w:adjustRightInd w:val="0"/>
        <w:spacing w:after="0" w:line="240" w:lineRule="auto"/>
        <w:ind w:firstLine="284"/>
        <w:jc w:val="both"/>
        <w:rPr>
          <w:rFonts w:ascii="Times New Roman" w:hAnsi="Times New Roman"/>
          <w:sz w:val="24"/>
          <w:szCs w:val="24"/>
          <w:shd w:val="clear" w:color="auto" w:fill="FFFFFF"/>
        </w:rPr>
      </w:pPr>
      <w:r w:rsidRPr="007054B1">
        <w:rPr>
          <w:rFonts w:ascii="Times New Roman" w:hAnsi="Times New Roman"/>
          <w:sz w:val="24"/>
          <w:szCs w:val="24"/>
          <w:shd w:val="clear" w:color="auto" w:fill="FFFFFF"/>
        </w:rPr>
        <w:t>9. Правовой обычай: понятие, исторический аспект, значение.</w:t>
      </w:r>
    </w:p>
    <w:p w:rsidR="004128FE" w:rsidRPr="004128FE" w:rsidRDefault="007054B1" w:rsidP="00F767E4">
      <w:pPr>
        <w:pStyle w:val="1"/>
        <w:tabs>
          <w:tab w:val="left" w:pos="0"/>
        </w:tabs>
        <w:spacing w:before="0" w:line="240" w:lineRule="auto"/>
        <w:ind w:firstLine="284"/>
        <w:jc w:val="both"/>
      </w:pPr>
      <w:r w:rsidRPr="007054B1">
        <w:rPr>
          <w:rFonts w:ascii="Times New Roman" w:hAnsi="Times New Roman"/>
          <w:b w:val="0"/>
          <w:bCs w:val="0"/>
          <w:color w:val="000000"/>
          <w:sz w:val="24"/>
          <w:szCs w:val="24"/>
        </w:rPr>
        <w:t>10.Конституционно-правовые отношения: понятие, виды, основания возникновения и прекращения.</w:t>
      </w:r>
    </w:p>
    <w:p w:rsidR="007054B1" w:rsidRPr="007054B1" w:rsidRDefault="007054B1" w:rsidP="007054B1">
      <w:pPr>
        <w:autoSpaceDE w:val="0"/>
        <w:autoSpaceDN w:val="0"/>
        <w:adjustRightInd w:val="0"/>
        <w:spacing w:after="0" w:line="240" w:lineRule="auto"/>
        <w:jc w:val="center"/>
        <w:rPr>
          <w:rFonts w:ascii="Times New Roman" w:hAnsi="Times New Roman"/>
          <w:b/>
          <w:bCs/>
          <w:sz w:val="24"/>
          <w:szCs w:val="24"/>
        </w:rPr>
      </w:pPr>
      <w:r w:rsidRPr="007054B1">
        <w:rPr>
          <w:rFonts w:ascii="Times New Roman" w:hAnsi="Times New Roman"/>
          <w:b/>
          <w:bCs/>
          <w:sz w:val="24"/>
          <w:szCs w:val="24"/>
        </w:rPr>
        <w:t>ЗАДАНИЯ</w:t>
      </w:r>
    </w:p>
    <w:p w:rsidR="007054B1" w:rsidRPr="007054B1" w:rsidRDefault="007054B1" w:rsidP="007054B1">
      <w:pPr>
        <w:autoSpaceDE w:val="0"/>
        <w:autoSpaceDN w:val="0"/>
        <w:adjustRightInd w:val="0"/>
        <w:spacing w:after="0" w:line="240" w:lineRule="auto"/>
        <w:rPr>
          <w:rFonts w:ascii="Times New Roman" w:hAnsi="Times New Roman"/>
          <w:b/>
          <w:bCs/>
          <w:sz w:val="24"/>
          <w:szCs w:val="24"/>
        </w:rPr>
      </w:pPr>
    </w:p>
    <w:p w:rsidR="007054B1" w:rsidRPr="007054B1" w:rsidRDefault="007054B1" w:rsidP="007054B1">
      <w:pPr>
        <w:autoSpaceDE w:val="0"/>
        <w:autoSpaceDN w:val="0"/>
        <w:adjustRightInd w:val="0"/>
        <w:spacing w:after="0" w:line="240" w:lineRule="auto"/>
        <w:ind w:firstLine="284"/>
        <w:jc w:val="both"/>
        <w:rPr>
          <w:rFonts w:ascii="Times New Roman" w:hAnsi="Times New Roman"/>
          <w:sz w:val="24"/>
          <w:szCs w:val="24"/>
        </w:rPr>
      </w:pPr>
      <w:r w:rsidRPr="007054B1">
        <w:rPr>
          <w:rFonts w:ascii="Times New Roman" w:hAnsi="Times New Roman"/>
          <w:sz w:val="24"/>
          <w:szCs w:val="24"/>
        </w:rPr>
        <w:t>1. Укажите все существующие виды источников конституционного права.</w:t>
      </w:r>
    </w:p>
    <w:p w:rsidR="007054B1" w:rsidRPr="007054B1" w:rsidRDefault="007054B1" w:rsidP="007054B1">
      <w:pPr>
        <w:autoSpaceDE w:val="0"/>
        <w:autoSpaceDN w:val="0"/>
        <w:adjustRightInd w:val="0"/>
        <w:spacing w:after="0" w:line="240" w:lineRule="auto"/>
        <w:ind w:firstLine="284"/>
        <w:jc w:val="both"/>
        <w:rPr>
          <w:rFonts w:ascii="Times New Roman" w:hAnsi="Times New Roman"/>
          <w:sz w:val="24"/>
          <w:szCs w:val="24"/>
        </w:rPr>
      </w:pPr>
      <w:r w:rsidRPr="007054B1">
        <w:rPr>
          <w:rFonts w:ascii="Times New Roman" w:hAnsi="Times New Roman"/>
          <w:sz w:val="24"/>
          <w:szCs w:val="24"/>
        </w:rPr>
        <w:t>2. Каковы характер и особенности конституционно – правовых отношений?</w:t>
      </w:r>
    </w:p>
    <w:p w:rsidR="007054B1" w:rsidRPr="007054B1" w:rsidRDefault="007054B1" w:rsidP="007054B1">
      <w:pPr>
        <w:autoSpaceDE w:val="0"/>
        <w:autoSpaceDN w:val="0"/>
        <w:adjustRightInd w:val="0"/>
        <w:spacing w:after="0" w:line="240" w:lineRule="auto"/>
        <w:ind w:firstLine="284"/>
        <w:jc w:val="both"/>
        <w:rPr>
          <w:rFonts w:ascii="Times New Roman" w:hAnsi="Times New Roman"/>
          <w:i/>
          <w:iCs/>
          <w:sz w:val="24"/>
          <w:szCs w:val="24"/>
        </w:rPr>
      </w:pPr>
      <w:r w:rsidRPr="007054B1">
        <w:rPr>
          <w:rFonts w:ascii="Times New Roman" w:hAnsi="Times New Roman"/>
          <w:sz w:val="24"/>
          <w:szCs w:val="24"/>
        </w:rPr>
        <w:t xml:space="preserve">3. Может ли несоблюдение конституционного обычая или судебного прецедента быть обжаловано в суд? </w:t>
      </w:r>
      <w:r w:rsidRPr="007054B1">
        <w:rPr>
          <w:rFonts w:ascii="Times New Roman" w:hAnsi="Times New Roman"/>
          <w:i/>
          <w:iCs/>
          <w:sz w:val="24"/>
          <w:szCs w:val="24"/>
        </w:rPr>
        <w:t>Если да, то, при каких условиях?</w:t>
      </w:r>
    </w:p>
    <w:p w:rsidR="007054B1" w:rsidRPr="007054B1" w:rsidRDefault="007054B1" w:rsidP="007054B1">
      <w:pPr>
        <w:autoSpaceDE w:val="0"/>
        <w:autoSpaceDN w:val="0"/>
        <w:adjustRightInd w:val="0"/>
        <w:spacing w:after="0" w:line="240" w:lineRule="auto"/>
        <w:ind w:firstLine="284"/>
        <w:jc w:val="both"/>
        <w:rPr>
          <w:rFonts w:ascii="Times New Roman" w:hAnsi="Times New Roman"/>
          <w:i/>
          <w:sz w:val="24"/>
          <w:szCs w:val="24"/>
        </w:rPr>
      </w:pPr>
      <w:r w:rsidRPr="007054B1">
        <w:rPr>
          <w:rFonts w:ascii="Times New Roman" w:hAnsi="Times New Roman"/>
          <w:sz w:val="24"/>
          <w:szCs w:val="24"/>
        </w:rPr>
        <w:t xml:space="preserve">4. Поясните смысл следующих терминов: </w:t>
      </w:r>
      <w:r w:rsidRPr="007054B1">
        <w:rPr>
          <w:rFonts w:ascii="Times New Roman" w:hAnsi="Times New Roman"/>
          <w:i/>
          <w:sz w:val="24"/>
          <w:szCs w:val="24"/>
        </w:rPr>
        <w:t>отрасль права, метод правового регулирования, предмет конституционного права зарубежных стран, конституционно – правовая норма, конституционно – правовой институт, конституционно – правовые отношения, источник права, закон, подзаконный нормативно – правовой акт, судебный прецедент, обычай.</w:t>
      </w:r>
    </w:p>
    <w:p w:rsidR="007054B1" w:rsidRPr="007054B1" w:rsidRDefault="007054B1" w:rsidP="007054B1">
      <w:pPr>
        <w:autoSpaceDE w:val="0"/>
        <w:autoSpaceDN w:val="0"/>
        <w:adjustRightInd w:val="0"/>
        <w:spacing w:after="0" w:line="240" w:lineRule="auto"/>
        <w:ind w:firstLine="284"/>
        <w:jc w:val="both"/>
        <w:rPr>
          <w:rFonts w:ascii="Times New Roman" w:hAnsi="Times New Roman"/>
          <w:sz w:val="24"/>
          <w:szCs w:val="24"/>
        </w:rPr>
      </w:pPr>
      <w:r w:rsidRPr="007054B1">
        <w:rPr>
          <w:rFonts w:ascii="Times New Roman" w:hAnsi="Times New Roman"/>
          <w:sz w:val="24"/>
          <w:szCs w:val="24"/>
        </w:rPr>
        <w:t>5. Используя тексты конституций 2-3 зарубежных стран, покажите способы закрепления в них различных видов источников.</w:t>
      </w:r>
    </w:p>
    <w:p w:rsidR="007054B1" w:rsidRPr="007054B1" w:rsidRDefault="007054B1" w:rsidP="007054B1">
      <w:pPr>
        <w:autoSpaceDE w:val="0"/>
        <w:autoSpaceDN w:val="0"/>
        <w:adjustRightInd w:val="0"/>
        <w:spacing w:after="0" w:line="240" w:lineRule="auto"/>
        <w:ind w:firstLine="284"/>
        <w:jc w:val="both"/>
        <w:rPr>
          <w:rFonts w:ascii="Times New Roman" w:hAnsi="Times New Roman"/>
          <w:i/>
          <w:iCs/>
          <w:sz w:val="24"/>
          <w:szCs w:val="24"/>
        </w:rPr>
      </w:pPr>
      <w:r w:rsidRPr="007054B1">
        <w:rPr>
          <w:rFonts w:ascii="Times New Roman" w:hAnsi="Times New Roman"/>
          <w:sz w:val="24"/>
          <w:szCs w:val="24"/>
        </w:rPr>
        <w:lastRenderedPageBreak/>
        <w:t xml:space="preserve">6. </w:t>
      </w:r>
      <w:r w:rsidRPr="007054B1">
        <w:rPr>
          <w:rFonts w:ascii="Times New Roman" w:hAnsi="Times New Roman"/>
          <w:i/>
          <w:iCs/>
          <w:sz w:val="24"/>
          <w:szCs w:val="24"/>
        </w:rPr>
        <w:t>Напишите пропущенное слово:</w:t>
      </w:r>
    </w:p>
    <w:p w:rsidR="007054B1" w:rsidRPr="007054B1" w:rsidRDefault="007054B1" w:rsidP="007054B1">
      <w:pPr>
        <w:autoSpaceDE w:val="0"/>
        <w:autoSpaceDN w:val="0"/>
        <w:adjustRightInd w:val="0"/>
        <w:spacing w:after="0" w:line="240" w:lineRule="auto"/>
        <w:jc w:val="both"/>
        <w:rPr>
          <w:rFonts w:ascii="Times New Roman" w:hAnsi="Times New Roman"/>
          <w:sz w:val="24"/>
          <w:szCs w:val="24"/>
        </w:rPr>
      </w:pPr>
      <w:r w:rsidRPr="007054B1">
        <w:rPr>
          <w:rFonts w:ascii="Times New Roman" w:hAnsi="Times New Roman"/>
          <w:sz w:val="24"/>
          <w:szCs w:val="24"/>
        </w:rPr>
        <w:t>- законы (государственно-правовые акты), обычаи, судебные прецеденты, доктринальные источники, являются …</w:t>
      </w:r>
    </w:p>
    <w:p w:rsidR="007054B1" w:rsidRPr="007054B1" w:rsidRDefault="007054B1" w:rsidP="007054B1">
      <w:pPr>
        <w:autoSpaceDE w:val="0"/>
        <w:autoSpaceDN w:val="0"/>
        <w:adjustRightInd w:val="0"/>
        <w:spacing w:after="0" w:line="240" w:lineRule="auto"/>
        <w:jc w:val="both"/>
        <w:rPr>
          <w:rFonts w:ascii="Times New Roman" w:hAnsi="Times New Roman"/>
          <w:sz w:val="24"/>
          <w:szCs w:val="24"/>
        </w:rPr>
      </w:pPr>
      <w:r w:rsidRPr="007054B1">
        <w:rPr>
          <w:rFonts w:ascii="Times New Roman" w:hAnsi="Times New Roman"/>
          <w:sz w:val="24"/>
          <w:szCs w:val="24"/>
        </w:rPr>
        <w:t>- физические лица, государственные образования, органы государства и негосударственные объединения являются …</w:t>
      </w:r>
    </w:p>
    <w:p w:rsidR="007054B1" w:rsidRPr="007054B1" w:rsidRDefault="007054B1" w:rsidP="007054B1">
      <w:pPr>
        <w:autoSpaceDE w:val="0"/>
        <w:autoSpaceDN w:val="0"/>
        <w:adjustRightInd w:val="0"/>
        <w:spacing w:after="0" w:line="240" w:lineRule="auto"/>
        <w:jc w:val="both"/>
        <w:rPr>
          <w:rFonts w:ascii="Times New Roman" w:hAnsi="Times New Roman"/>
          <w:sz w:val="24"/>
          <w:szCs w:val="24"/>
        </w:rPr>
      </w:pPr>
      <w:r w:rsidRPr="007054B1">
        <w:rPr>
          <w:rFonts w:ascii="Times New Roman" w:hAnsi="Times New Roman"/>
          <w:sz w:val="24"/>
          <w:szCs w:val="24"/>
        </w:rPr>
        <w:t>- основным источником конституционного права в мусульманских странах признается …</w:t>
      </w:r>
    </w:p>
    <w:p w:rsidR="007054B1" w:rsidRPr="007054B1" w:rsidRDefault="007054B1" w:rsidP="007054B1">
      <w:pPr>
        <w:autoSpaceDE w:val="0"/>
        <w:autoSpaceDN w:val="0"/>
        <w:adjustRightInd w:val="0"/>
        <w:spacing w:after="0" w:line="240" w:lineRule="auto"/>
        <w:jc w:val="both"/>
        <w:rPr>
          <w:rFonts w:ascii="Times New Roman" w:hAnsi="Times New Roman"/>
          <w:sz w:val="24"/>
          <w:szCs w:val="24"/>
        </w:rPr>
      </w:pPr>
      <w:r w:rsidRPr="007054B1">
        <w:rPr>
          <w:rFonts w:ascii="Times New Roman" w:hAnsi="Times New Roman"/>
          <w:sz w:val="24"/>
          <w:szCs w:val="24"/>
        </w:rPr>
        <w:t>- специально формируемый с целью выработки и (или) принятия конституции высший государственный орган, избранный народом является …</w:t>
      </w:r>
    </w:p>
    <w:p w:rsidR="007054B1" w:rsidRPr="007054B1" w:rsidRDefault="007054B1" w:rsidP="007054B1">
      <w:pPr>
        <w:autoSpaceDE w:val="0"/>
        <w:autoSpaceDN w:val="0"/>
        <w:adjustRightInd w:val="0"/>
        <w:spacing w:after="0" w:line="240" w:lineRule="auto"/>
        <w:jc w:val="both"/>
        <w:rPr>
          <w:rFonts w:ascii="Times New Roman" w:hAnsi="Times New Roman"/>
          <w:sz w:val="24"/>
          <w:szCs w:val="24"/>
        </w:rPr>
      </w:pPr>
      <w:r w:rsidRPr="007054B1">
        <w:rPr>
          <w:rFonts w:ascii="Times New Roman" w:hAnsi="Times New Roman"/>
          <w:sz w:val="24"/>
          <w:szCs w:val="24"/>
        </w:rPr>
        <w:t>- особый вид правоохранительной деятельности в государстве, заключающийся в проверке соответствия законов и иных нормативных актов конституции данной страны называется …</w:t>
      </w:r>
    </w:p>
    <w:p w:rsidR="007054B1" w:rsidRPr="007054B1" w:rsidRDefault="007054B1" w:rsidP="007054B1">
      <w:pPr>
        <w:autoSpaceDE w:val="0"/>
        <w:autoSpaceDN w:val="0"/>
        <w:adjustRightInd w:val="0"/>
        <w:spacing w:after="0" w:line="240" w:lineRule="auto"/>
        <w:jc w:val="center"/>
        <w:rPr>
          <w:rFonts w:ascii="Times New Roman" w:hAnsi="Times New Roman"/>
          <w:b/>
          <w:bCs/>
          <w:sz w:val="24"/>
          <w:szCs w:val="24"/>
        </w:rPr>
      </w:pPr>
      <w:r w:rsidRPr="007054B1">
        <w:rPr>
          <w:rFonts w:ascii="Times New Roman" w:hAnsi="Times New Roman"/>
          <w:b/>
          <w:bCs/>
          <w:sz w:val="24"/>
          <w:szCs w:val="24"/>
        </w:rPr>
        <w:t>ЗАДАЧИ</w:t>
      </w:r>
    </w:p>
    <w:p w:rsidR="007054B1" w:rsidRPr="007054B1" w:rsidRDefault="007054B1" w:rsidP="007054B1">
      <w:pPr>
        <w:tabs>
          <w:tab w:val="left" w:pos="426"/>
        </w:tabs>
        <w:autoSpaceDE w:val="0"/>
        <w:autoSpaceDN w:val="0"/>
        <w:adjustRightInd w:val="0"/>
        <w:spacing w:after="0" w:line="240" w:lineRule="auto"/>
        <w:jc w:val="both"/>
        <w:rPr>
          <w:rFonts w:ascii="Times New Roman" w:hAnsi="Times New Roman"/>
          <w:i/>
          <w:iCs/>
          <w:sz w:val="24"/>
          <w:szCs w:val="24"/>
        </w:rPr>
      </w:pPr>
      <w:r w:rsidRPr="007054B1">
        <w:rPr>
          <w:rFonts w:ascii="Times New Roman" w:hAnsi="Times New Roman"/>
          <w:sz w:val="24"/>
          <w:szCs w:val="24"/>
        </w:rPr>
        <w:t>1. В Законе о выборах в Бундестаг ФРГ 1975 года говорится об уголовной ответственности лиц, виновных в подкупе избирателей, о наложении штрафа на лиц, препятствующих законной деятельности доверенных лиц кандидатов и наблюдателей, об использовании смешанной избирательной системы при определении победителей, о порядке возмещения средств, полученных кандидатом от государства на ведение избирательной кампании, если кандидат снимет свою кандидатуру до дня голосования.</w:t>
      </w:r>
      <w:r w:rsidR="004128FE">
        <w:rPr>
          <w:rFonts w:ascii="Times New Roman" w:hAnsi="Times New Roman"/>
          <w:sz w:val="24"/>
          <w:szCs w:val="24"/>
        </w:rPr>
        <w:t xml:space="preserve"> </w:t>
      </w:r>
      <w:r w:rsidRPr="007054B1">
        <w:rPr>
          <w:rFonts w:ascii="Times New Roman" w:hAnsi="Times New Roman"/>
          <w:i/>
          <w:iCs/>
          <w:sz w:val="24"/>
          <w:szCs w:val="24"/>
        </w:rPr>
        <w:t>Какие из этих отношений относятся к объекту конституционного права?</w:t>
      </w:r>
    </w:p>
    <w:p w:rsidR="007054B1" w:rsidRPr="007054B1" w:rsidRDefault="007054B1" w:rsidP="007054B1">
      <w:pPr>
        <w:autoSpaceDE w:val="0"/>
        <w:autoSpaceDN w:val="0"/>
        <w:adjustRightInd w:val="0"/>
        <w:spacing w:after="0" w:line="240" w:lineRule="auto"/>
        <w:rPr>
          <w:rFonts w:ascii="Times New Roman" w:hAnsi="Times New Roman"/>
          <w:i/>
          <w:iCs/>
          <w:sz w:val="24"/>
          <w:szCs w:val="24"/>
        </w:rPr>
      </w:pPr>
    </w:p>
    <w:p w:rsidR="007054B1" w:rsidRPr="007054B1" w:rsidRDefault="007054B1" w:rsidP="007054B1">
      <w:pPr>
        <w:autoSpaceDE w:val="0"/>
        <w:autoSpaceDN w:val="0"/>
        <w:adjustRightInd w:val="0"/>
        <w:spacing w:after="0" w:line="240" w:lineRule="auto"/>
        <w:jc w:val="both"/>
        <w:rPr>
          <w:rFonts w:ascii="Times New Roman" w:hAnsi="Times New Roman"/>
          <w:i/>
          <w:iCs/>
          <w:sz w:val="24"/>
          <w:szCs w:val="24"/>
        </w:rPr>
      </w:pPr>
      <w:r w:rsidRPr="007054B1">
        <w:rPr>
          <w:rFonts w:ascii="Times New Roman" w:hAnsi="Times New Roman"/>
          <w:sz w:val="24"/>
          <w:szCs w:val="24"/>
        </w:rPr>
        <w:t xml:space="preserve">2. Оккупационные власти и их сторонники предлагают населению на референдуме утвердить проект новой Конституции Ирака взамен действующей, принятой 16 июля 1970 года. Предлагается исключить из Конституции руководящую роль партии Даас, провозгласить демократическую парламентскую республику, правовое государство, свободу вероисповедания и равенство религий. В ответ одни высказывают мнение, что Конституция необходима, но поскольку Ирак является частью исламского мира, то, как и во многих арабских странах (Египте, Иране, Сирии), необходимо установить в Конституции ислам в качестве государственной религии, а в качестве основы правопорядка – исламское право (шариат). Другие выступают вообще против принятия Конституции, поскольку шариат не предусматривает существование каких-то основополагающих законов, кроме Корана и сунны. </w:t>
      </w:r>
      <w:r w:rsidRPr="007054B1">
        <w:rPr>
          <w:rFonts w:ascii="Times New Roman" w:hAnsi="Times New Roman"/>
          <w:i/>
          <w:iCs/>
          <w:sz w:val="24"/>
          <w:szCs w:val="24"/>
        </w:rPr>
        <w:t>Какие функции должна выполнять Конституция? В чем состоит правовая, идеологическая и социальная функции Конституции?</w:t>
      </w:r>
    </w:p>
    <w:p w:rsidR="007054B1" w:rsidRPr="007054B1" w:rsidRDefault="007054B1" w:rsidP="007054B1">
      <w:pPr>
        <w:autoSpaceDE w:val="0"/>
        <w:autoSpaceDN w:val="0"/>
        <w:adjustRightInd w:val="0"/>
        <w:spacing w:after="0" w:line="240" w:lineRule="auto"/>
        <w:jc w:val="both"/>
        <w:rPr>
          <w:rFonts w:ascii="Times New Roman" w:hAnsi="Times New Roman"/>
          <w:i/>
          <w:iCs/>
          <w:sz w:val="24"/>
          <w:szCs w:val="24"/>
        </w:rPr>
      </w:pPr>
    </w:p>
    <w:p w:rsidR="007054B1" w:rsidRPr="007054B1" w:rsidRDefault="007054B1" w:rsidP="007054B1">
      <w:pPr>
        <w:tabs>
          <w:tab w:val="left" w:pos="284"/>
        </w:tabs>
        <w:autoSpaceDE w:val="0"/>
        <w:autoSpaceDN w:val="0"/>
        <w:adjustRightInd w:val="0"/>
        <w:spacing w:after="0" w:line="240" w:lineRule="auto"/>
        <w:jc w:val="both"/>
        <w:rPr>
          <w:rFonts w:ascii="Times New Roman" w:hAnsi="Times New Roman"/>
          <w:i/>
          <w:iCs/>
          <w:sz w:val="24"/>
          <w:szCs w:val="24"/>
        </w:rPr>
      </w:pPr>
      <w:r w:rsidRPr="007054B1">
        <w:rPr>
          <w:rFonts w:ascii="Times New Roman" w:hAnsi="Times New Roman"/>
          <w:sz w:val="24"/>
          <w:szCs w:val="24"/>
        </w:rPr>
        <w:t xml:space="preserve">3. Султан Бутана внес проект конституции 1996 года на обсуждение </w:t>
      </w:r>
      <w:r w:rsidRPr="007054B1">
        <w:rPr>
          <w:rFonts w:ascii="Times New Roman" w:hAnsi="Times New Roman"/>
          <w:color w:val="333333"/>
          <w:sz w:val="24"/>
          <w:szCs w:val="24"/>
          <w:shd w:val="clear" w:color="auto" w:fill="FFFFFF"/>
        </w:rPr>
        <w:t>аш-Шура </w:t>
      </w:r>
      <w:r w:rsidRPr="007054B1">
        <w:rPr>
          <w:rFonts w:ascii="Times New Roman" w:hAnsi="Times New Roman"/>
          <w:sz w:val="24"/>
          <w:szCs w:val="24"/>
        </w:rPr>
        <w:t xml:space="preserve"> (совещательного совета, составленного им из «авторитетных представителей» народа) и после одобрения проекта этим органом издал Конституцию. </w:t>
      </w:r>
      <w:r w:rsidRPr="007054B1">
        <w:rPr>
          <w:rFonts w:ascii="Times New Roman" w:hAnsi="Times New Roman"/>
          <w:i/>
          <w:iCs/>
          <w:sz w:val="24"/>
          <w:szCs w:val="24"/>
        </w:rPr>
        <w:t>О каком способе принятия конституции идет речь?</w:t>
      </w:r>
    </w:p>
    <w:p w:rsidR="007054B1" w:rsidRPr="007054B1" w:rsidRDefault="007054B1" w:rsidP="007054B1">
      <w:pPr>
        <w:autoSpaceDE w:val="0"/>
        <w:autoSpaceDN w:val="0"/>
        <w:adjustRightInd w:val="0"/>
        <w:spacing w:after="0" w:line="240" w:lineRule="auto"/>
        <w:jc w:val="center"/>
        <w:rPr>
          <w:rFonts w:ascii="Times New Roman" w:hAnsi="Times New Roman"/>
          <w:b/>
          <w:bCs/>
          <w:sz w:val="24"/>
          <w:szCs w:val="24"/>
        </w:rPr>
      </w:pPr>
      <w:r w:rsidRPr="007054B1">
        <w:rPr>
          <w:rFonts w:ascii="Times New Roman" w:hAnsi="Times New Roman"/>
          <w:b/>
          <w:bCs/>
          <w:sz w:val="24"/>
          <w:szCs w:val="24"/>
        </w:rPr>
        <w:t>ТЕСТЫ</w:t>
      </w:r>
    </w:p>
    <w:p w:rsidR="007054B1" w:rsidRPr="007054B1" w:rsidRDefault="007054B1" w:rsidP="007054B1">
      <w:pPr>
        <w:autoSpaceDE w:val="0"/>
        <w:autoSpaceDN w:val="0"/>
        <w:adjustRightInd w:val="0"/>
        <w:spacing w:after="0" w:line="240" w:lineRule="auto"/>
        <w:ind w:firstLine="284"/>
        <w:jc w:val="both"/>
        <w:rPr>
          <w:rFonts w:ascii="Times New Roman" w:hAnsi="Times New Roman"/>
          <w:iCs/>
          <w:sz w:val="24"/>
          <w:szCs w:val="24"/>
        </w:rPr>
      </w:pPr>
      <w:r w:rsidRPr="007054B1">
        <w:rPr>
          <w:rFonts w:ascii="Times New Roman" w:hAnsi="Times New Roman"/>
          <w:iCs/>
          <w:sz w:val="24"/>
          <w:szCs w:val="24"/>
        </w:rPr>
        <w:t>1.</w:t>
      </w:r>
      <w:r w:rsidRPr="007054B1">
        <w:rPr>
          <w:rFonts w:ascii="Times New Roman" w:hAnsi="Times New Roman"/>
          <w:sz w:val="24"/>
          <w:szCs w:val="24"/>
          <w:shd w:val="clear" w:color="auto" w:fill="FFFFFF"/>
        </w:rPr>
        <w:t>Основной закон государства, определяющий его общественное и государственное устройство, избирательную систему, принципы организации и деятельности органов государственной власти и управления, основные права и обязанности граждан</w:t>
      </w:r>
      <w:r w:rsidRPr="007054B1">
        <w:rPr>
          <w:rFonts w:ascii="Times New Roman" w:hAnsi="Times New Roman"/>
          <w:iCs/>
          <w:sz w:val="24"/>
          <w:szCs w:val="24"/>
        </w:rPr>
        <w:t>:</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а) указ;</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б) конституция;</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в) судебный прецедент;</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г) правовой обычай;</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д) конституционный контроль.</w:t>
      </w:r>
    </w:p>
    <w:p w:rsidR="007054B1" w:rsidRPr="007054B1" w:rsidRDefault="007054B1" w:rsidP="007054B1">
      <w:pPr>
        <w:autoSpaceDE w:val="0"/>
        <w:autoSpaceDN w:val="0"/>
        <w:adjustRightInd w:val="0"/>
        <w:spacing w:after="0" w:line="240" w:lineRule="auto"/>
        <w:ind w:firstLine="284"/>
        <w:rPr>
          <w:rFonts w:ascii="Times New Roman" w:hAnsi="Times New Roman"/>
          <w:iCs/>
          <w:sz w:val="24"/>
          <w:szCs w:val="24"/>
        </w:rPr>
      </w:pPr>
      <w:r w:rsidRPr="007054B1">
        <w:rPr>
          <w:rFonts w:ascii="Times New Roman" w:hAnsi="Times New Roman"/>
          <w:iCs/>
          <w:sz w:val="24"/>
          <w:szCs w:val="24"/>
        </w:rPr>
        <w:t>2. К субъектам конституционного права не относятся:</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а) граждане;</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б) иностранцы;</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в) апатриды;</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г) юридические лица;</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lastRenderedPageBreak/>
        <w:t>д) государство.</w:t>
      </w:r>
    </w:p>
    <w:p w:rsidR="007054B1" w:rsidRPr="007054B1" w:rsidRDefault="007054B1" w:rsidP="007054B1">
      <w:pPr>
        <w:autoSpaceDE w:val="0"/>
        <w:autoSpaceDN w:val="0"/>
        <w:adjustRightInd w:val="0"/>
        <w:spacing w:after="0" w:line="240" w:lineRule="auto"/>
        <w:rPr>
          <w:rFonts w:ascii="Times New Roman" w:hAnsi="Times New Roman"/>
          <w:sz w:val="24"/>
          <w:szCs w:val="24"/>
        </w:rPr>
      </w:pPr>
    </w:p>
    <w:p w:rsidR="007054B1" w:rsidRPr="007054B1" w:rsidRDefault="007054B1" w:rsidP="007054B1">
      <w:pPr>
        <w:autoSpaceDE w:val="0"/>
        <w:autoSpaceDN w:val="0"/>
        <w:adjustRightInd w:val="0"/>
        <w:spacing w:after="0" w:line="240" w:lineRule="auto"/>
        <w:ind w:firstLine="284"/>
        <w:jc w:val="both"/>
        <w:rPr>
          <w:rFonts w:ascii="Times New Roman" w:hAnsi="Times New Roman"/>
          <w:i/>
          <w:iCs/>
          <w:sz w:val="24"/>
          <w:szCs w:val="24"/>
        </w:rPr>
      </w:pPr>
      <w:r w:rsidRPr="007054B1">
        <w:rPr>
          <w:rFonts w:ascii="Times New Roman" w:hAnsi="Times New Roman"/>
          <w:iCs/>
          <w:sz w:val="24"/>
          <w:szCs w:val="24"/>
        </w:rPr>
        <w:t>3</w:t>
      </w:r>
      <w:r w:rsidRPr="007054B1">
        <w:rPr>
          <w:rFonts w:ascii="Times New Roman" w:hAnsi="Times New Roman"/>
          <w:b/>
          <w:iCs/>
          <w:sz w:val="24"/>
          <w:szCs w:val="24"/>
        </w:rPr>
        <w:t xml:space="preserve">. </w:t>
      </w:r>
      <w:r w:rsidRPr="004128FE">
        <w:rPr>
          <w:rStyle w:val="a6"/>
          <w:rFonts w:ascii="Times New Roman" w:hAnsi="Times New Roman"/>
          <w:b w:val="0"/>
          <w:color w:val="160F19"/>
          <w:sz w:val="24"/>
          <w:szCs w:val="24"/>
          <w:shd w:val="clear" w:color="auto" w:fill="FFFFFF"/>
        </w:rPr>
        <w:t>Конституционное право как отрасль права той или иной страны</w:t>
      </w:r>
      <w:r w:rsidRPr="007054B1">
        <w:rPr>
          <w:rFonts w:ascii="Times New Roman" w:hAnsi="Times New Roman"/>
          <w:color w:val="160F19"/>
          <w:sz w:val="24"/>
          <w:szCs w:val="24"/>
          <w:shd w:val="clear" w:color="auto" w:fill="FFFFFF"/>
        </w:rPr>
        <w:t> – это</w:t>
      </w:r>
      <w:r w:rsidRPr="007054B1">
        <w:rPr>
          <w:rFonts w:ascii="Times New Roman" w:hAnsi="Times New Roman"/>
          <w:i/>
          <w:iCs/>
          <w:sz w:val="24"/>
          <w:szCs w:val="24"/>
        </w:rPr>
        <w:t>:</w:t>
      </w:r>
    </w:p>
    <w:p w:rsidR="007054B1" w:rsidRPr="007054B1" w:rsidRDefault="007054B1" w:rsidP="007054B1">
      <w:pPr>
        <w:autoSpaceDE w:val="0"/>
        <w:autoSpaceDN w:val="0"/>
        <w:adjustRightInd w:val="0"/>
        <w:spacing w:after="0" w:line="240" w:lineRule="auto"/>
        <w:ind w:firstLine="284"/>
        <w:jc w:val="both"/>
        <w:rPr>
          <w:rFonts w:ascii="Times New Roman" w:hAnsi="Times New Roman"/>
          <w:sz w:val="24"/>
          <w:szCs w:val="24"/>
        </w:rPr>
      </w:pPr>
      <w:r w:rsidRPr="007054B1">
        <w:rPr>
          <w:rFonts w:ascii="Times New Roman" w:hAnsi="Times New Roman"/>
          <w:sz w:val="24"/>
          <w:szCs w:val="24"/>
        </w:rPr>
        <w:t>а) система внутренне согласованных и взаимосвязанных международных юридических норм и правил, содержащихся во Всеобщей Декларации прав и свобод человека;</w:t>
      </w:r>
    </w:p>
    <w:p w:rsidR="007054B1" w:rsidRPr="007054B1" w:rsidRDefault="007054B1" w:rsidP="007054B1">
      <w:pPr>
        <w:autoSpaceDE w:val="0"/>
        <w:autoSpaceDN w:val="0"/>
        <w:adjustRightInd w:val="0"/>
        <w:spacing w:after="0" w:line="240" w:lineRule="auto"/>
        <w:ind w:firstLine="284"/>
        <w:jc w:val="both"/>
        <w:rPr>
          <w:rFonts w:ascii="Times New Roman" w:hAnsi="Times New Roman"/>
          <w:sz w:val="24"/>
          <w:szCs w:val="24"/>
        </w:rPr>
      </w:pPr>
      <w:r w:rsidRPr="007054B1">
        <w:rPr>
          <w:rFonts w:ascii="Times New Roman" w:hAnsi="Times New Roman"/>
          <w:sz w:val="24"/>
          <w:szCs w:val="24"/>
        </w:rPr>
        <w:t>б) это совокупность общепризнанных норм и правил поведения людей в обществе и государстве, основанная на взаимном соблюдении прав и обязанностей;</w:t>
      </w:r>
    </w:p>
    <w:p w:rsidR="007054B1" w:rsidRPr="007054B1" w:rsidRDefault="007054B1" w:rsidP="007054B1">
      <w:pPr>
        <w:autoSpaceDE w:val="0"/>
        <w:autoSpaceDN w:val="0"/>
        <w:adjustRightInd w:val="0"/>
        <w:spacing w:after="0" w:line="240" w:lineRule="auto"/>
        <w:ind w:firstLine="284"/>
        <w:jc w:val="both"/>
        <w:rPr>
          <w:rFonts w:ascii="Times New Roman" w:hAnsi="Times New Roman"/>
          <w:sz w:val="24"/>
          <w:szCs w:val="24"/>
        </w:rPr>
      </w:pPr>
      <w:r w:rsidRPr="007054B1">
        <w:rPr>
          <w:rFonts w:ascii="Times New Roman" w:hAnsi="Times New Roman"/>
          <w:sz w:val="24"/>
          <w:szCs w:val="24"/>
        </w:rPr>
        <w:t xml:space="preserve">в) </w:t>
      </w:r>
      <w:r w:rsidRPr="007054B1">
        <w:rPr>
          <w:rFonts w:ascii="Times New Roman" w:hAnsi="Times New Roman"/>
          <w:color w:val="160F19"/>
          <w:sz w:val="24"/>
          <w:szCs w:val="24"/>
          <w:shd w:val="clear" w:color="auto" w:fill="FFFFFF"/>
        </w:rPr>
        <w:t>система внутренне согласованных норм, закрепляющих и регулирующих основы правовых взаимосвязей личностей, коллективов, государства и общества, устанавливающих законные условия для осуществления государственной власти, участия в ней, давления на нее, борьбы за нее мирными, конституционными средствами;</w:t>
      </w:r>
    </w:p>
    <w:p w:rsidR="007054B1" w:rsidRPr="007054B1" w:rsidRDefault="007054B1" w:rsidP="007054B1">
      <w:pPr>
        <w:autoSpaceDE w:val="0"/>
        <w:autoSpaceDN w:val="0"/>
        <w:adjustRightInd w:val="0"/>
        <w:spacing w:after="0" w:line="240" w:lineRule="auto"/>
        <w:ind w:firstLine="284"/>
        <w:jc w:val="both"/>
        <w:rPr>
          <w:rFonts w:ascii="Times New Roman" w:hAnsi="Times New Roman"/>
          <w:sz w:val="24"/>
          <w:szCs w:val="24"/>
        </w:rPr>
      </w:pPr>
      <w:r w:rsidRPr="007054B1">
        <w:rPr>
          <w:rFonts w:ascii="Times New Roman" w:hAnsi="Times New Roman"/>
          <w:sz w:val="24"/>
          <w:szCs w:val="24"/>
        </w:rPr>
        <w:t>г) совокупность законов парламента, указов Президента, других нормативных актов;</w:t>
      </w:r>
    </w:p>
    <w:p w:rsidR="007054B1" w:rsidRPr="007054B1" w:rsidRDefault="007054B1" w:rsidP="007054B1">
      <w:pPr>
        <w:autoSpaceDE w:val="0"/>
        <w:autoSpaceDN w:val="0"/>
        <w:adjustRightInd w:val="0"/>
        <w:spacing w:after="0" w:line="240" w:lineRule="auto"/>
        <w:ind w:firstLine="284"/>
        <w:jc w:val="both"/>
        <w:rPr>
          <w:rFonts w:ascii="Times New Roman" w:hAnsi="Times New Roman"/>
          <w:sz w:val="24"/>
          <w:szCs w:val="24"/>
        </w:rPr>
      </w:pPr>
      <w:r w:rsidRPr="007054B1">
        <w:rPr>
          <w:rFonts w:ascii="Times New Roman" w:hAnsi="Times New Roman"/>
          <w:sz w:val="24"/>
          <w:szCs w:val="24"/>
        </w:rPr>
        <w:t>д) система представлений о конституционном праве.</w:t>
      </w:r>
    </w:p>
    <w:p w:rsidR="007054B1" w:rsidRPr="007054B1" w:rsidRDefault="007054B1" w:rsidP="007054B1">
      <w:pPr>
        <w:autoSpaceDE w:val="0"/>
        <w:autoSpaceDN w:val="0"/>
        <w:adjustRightInd w:val="0"/>
        <w:spacing w:after="0" w:line="240" w:lineRule="auto"/>
        <w:rPr>
          <w:rFonts w:ascii="Times New Roman" w:hAnsi="Times New Roman"/>
          <w:sz w:val="24"/>
          <w:szCs w:val="24"/>
        </w:rPr>
      </w:pPr>
    </w:p>
    <w:p w:rsidR="007054B1" w:rsidRPr="007054B1" w:rsidRDefault="007054B1" w:rsidP="007054B1">
      <w:pPr>
        <w:autoSpaceDE w:val="0"/>
        <w:autoSpaceDN w:val="0"/>
        <w:adjustRightInd w:val="0"/>
        <w:spacing w:after="0" w:line="240" w:lineRule="auto"/>
        <w:ind w:firstLine="284"/>
        <w:jc w:val="both"/>
        <w:rPr>
          <w:rFonts w:ascii="Times New Roman" w:hAnsi="Times New Roman"/>
          <w:iCs/>
          <w:sz w:val="24"/>
          <w:szCs w:val="24"/>
        </w:rPr>
      </w:pPr>
      <w:r w:rsidRPr="007054B1">
        <w:rPr>
          <w:rFonts w:ascii="Times New Roman" w:hAnsi="Times New Roman"/>
          <w:iCs/>
          <w:sz w:val="24"/>
          <w:szCs w:val="24"/>
        </w:rPr>
        <w:t xml:space="preserve">4. </w:t>
      </w:r>
      <w:r w:rsidRPr="007054B1">
        <w:rPr>
          <w:rFonts w:ascii="Times New Roman" w:hAnsi="Times New Roman"/>
          <w:bCs/>
          <w:color w:val="000000"/>
          <w:sz w:val="24"/>
          <w:szCs w:val="24"/>
        </w:rPr>
        <w:t>Предметом правового регулирования</w:t>
      </w:r>
      <w:r w:rsidR="004128FE">
        <w:rPr>
          <w:rFonts w:ascii="Times New Roman" w:hAnsi="Times New Roman"/>
          <w:bCs/>
          <w:color w:val="000000"/>
          <w:sz w:val="24"/>
          <w:szCs w:val="24"/>
        </w:rPr>
        <w:t xml:space="preserve"> </w:t>
      </w:r>
      <w:r w:rsidRPr="007054B1">
        <w:rPr>
          <w:rFonts w:ascii="Times New Roman" w:hAnsi="Times New Roman"/>
          <w:color w:val="000000"/>
          <w:sz w:val="24"/>
          <w:szCs w:val="24"/>
        </w:rPr>
        <w:t>конституционного права за</w:t>
      </w:r>
      <w:r w:rsidRPr="007054B1">
        <w:rPr>
          <w:rFonts w:ascii="Times New Roman" w:hAnsi="Times New Roman"/>
          <w:color w:val="000000"/>
          <w:sz w:val="24"/>
          <w:szCs w:val="24"/>
        </w:rPr>
        <w:softHyphen/>
        <w:t>рубежных стран являются</w:t>
      </w:r>
      <w:r w:rsidRPr="007054B1">
        <w:rPr>
          <w:rFonts w:ascii="Times New Roman" w:hAnsi="Times New Roman"/>
          <w:iCs/>
          <w:sz w:val="24"/>
          <w:szCs w:val="24"/>
        </w:rPr>
        <w:t>:</w:t>
      </w:r>
    </w:p>
    <w:p w:rsidR="007054B1" w:rsidRPr="007054B1" w:rsidRDefault="007054B1" w:rsidP="007054B1">
      <w:pPr>
        <w:autoSpaceDE w:val="0"/>
        <w:autoSpaceDN w:val="0"/>
        <w:adjustRightInd w:val="0"/>
        <w:spacing w:after="0" w:line="240" w:lineRule="auto"/>
        <w:ind w:firstLine="284"/>
        <w:jc w:val="both"/>
        <w:rPr>
          <w:rFonts w:ascii="Times New Roman" w:hAnsi="Times New Roman"/>
          <w:sz w:val="24"/>
          <w:szCs w:val="24"/>
        </w:rPr>
      </w:pPr>
      <w:r w:rsidRPr="007054B1">
        <w:rPr>
          <w:rFonts w:ascii="Times New Roman" w:hAnsi="Times New Roman"/>
          <w:sz w:val="24"/>
          <w:szCs w:val="24"/>
        </w:rPr>
        <w:t>а)  различные теории и взгляды, учения и гипотезы по вопросам конституционно-правового регулирования;</w:t>
      </w:r>
    </w:p>
    <w:p w:rsidR="007054B1" w:rsidRPr="007054B1" w:rsidRDefault="007054B1" w:rsidP="007054B1">
      <w:pPr>
        <w:autoSpaceDE w:val="0"/>
        <w:autoSpaceDN w:val="0"/>
        <w:adjustRightInd w:val="0"/>
        <w:spacing w:after="0" w:line="240" w:lineRule="auto"/>
        <w:ind w:firstLine="284"/>
        <w:jc w:val="both"/>
        <w:rPr>
          <w:rFonts w:ascii="Times New Roman" w:hAnsi="Times New Roman"/>
          <w:sz w:val="24"/>
          <w:szCs w:val="24"/>
        </w:rPr>
      </w:pPr>
      <w:r w:rsidRPr="007054B1">
        <w:rPr>
          <w:rFonts w:ascii="Times New Roman" w:hAnsi="Times New Roman"/>
          <w:sz w:val="24"/>
          <w:szCs w:val="24"/>
        </w:rPr>
        <w:t>б) совокупность правовых норм, регулирующих защиту жизни и здоровья граждан страны;</w:t>
      </w:r>
    </w:p>
    <w:p w:rsidR="007054B1" w:rsidRPr="007054B1" w:rsidRDefault="007054B1" w:rsidP="007054B1">
      <w:pPr>
        <w:autoSpaceDE w:val="0"/>
        <w:autoSpaceDN w:val="0"/>
        <w:adjustRightInd w:val="0"/>
        <w:spacing w:after="0" w:line="240" w:lineRule="auto"/>
        <w:ind w:firstLine="284"/>
        <w:jc w:val="both"/>
        <w:rPr>
          <w:rFonts w:ascii="Times New Roman" w:hAnsi="Times New Roman"/>
          <w:sz w:val="24"/>
          <w:szCs w:val="24"/>
        </w:rPr>
      </w:pPr>
      <w:r w:rsidRPr="007054B1">
        <w:rPr>
          <w:rFonts w:ascii="Times New Roman" w:hAnsi="Times New Roman"/>
          <w:sz w:val="24"/>
          <w:szCs w:val="24"/>
        </w:rPr>
        <w:t>в) совокупность правовых норм, регулирующих возникновение, изменение, прекращение гражданства страны.</w:t>
      </w:r>
    </w:p>
    <w:p w:rsidR="007054B1" w:rsidRPr="007054B1" w:rsidRDefault="007054B1" w:rsidP="007054B1">
      <w:pPr>
        <w:autoSpaceDE w:val="0"/>
        <w:autoSpaceDN w:val="0"/>
        <w:adjustRightInd w:val="0"/>
        <w:spacing w:after="0" w:line="240" w:lineRule="auto"/>
        <w:ind w:firstLine="284"/>
        <w:jc w:val="both"/>
        <w:rPr>
          <w:rFonts w:ascii="Times New Roman" w:hAnsi="Times New Roman"/>
          <w:color w:val="000000"/>
          <w:sz w:val="24"/>
          <w:szCs w:val="24"/>
        </w:rPr>
      </w:pPr>
      <w:r w:rsidRPr="007054B1">
        <w:rPr>
          <w:rFonts w:ascii="Times New Roman" w:hAnsi="Times New Roman"/>
          <w:sz w:val="24"/>
          <w:szCs w:val="24"/>
        </w:rPr>
        <w:t xml:space="preserve">г) </w:t>
      </w:r>
      <w:r w:rsidRPr="007054B1">
        <w:rPr>
          <w:rFonts w:ascii="Times New Roman" w:hAnsi="Times New Roman"/>
          <w:color w:val="000000"/>
          <w:sz w:val="24"/>
          <w:szCs w:val="24"/>
        </w:rPr>
        <w:t>определенные группы обществен</w:t>
      </w:r>
      <w:r w:rsidRPr="007054B1">
        <w:rPr>
          <w:rFonts w:ascii="Times New Roman" w:hAnsi="Times New Roman"/>
          <w:color w:val="000000"/>
          <w:sz w:val="24"/>
          <w:szCs w:val="24"/>
        </w:rPr>
        <w:softHyphen/>
        <w:t>ных отношений, складывающиеся в процессе осуществления государственной власти.</w:t>
      </w:r>
    </w:p>
    <w:p w:rsidR="007054B1" w:rsidRPr="007054B1" w:rsidRDefault="007054B1" w:rsidP="007054B1">
      <w:pPr>
        <w:autoSpaceDE w:val="0"/>
        <w:autoSpaceDN w:val="0"/>
        <w:adjustRightInd w:val="0"/>
        <w:spacing w:after="0" w:line="240" w:lineRule="auto"/>
        <w:rPr>
          <w:rFonts w:ascii="Times New Roman" w:hAnsi="Times New Roman"/>
          <w:color w:val="000000"/>
          <w:sz w:val="24"/>
          <w:szCs w:val="24"/>
        </w:rPr>
      </w:pPr>
    </w:p>
    <w:p w:rsidR="007054B1" w:rsidRPr="007054B1" w:rsidRDefault="007054B1" w:rsidP="007054B1">
      <w:pPr>
        <w:autoSpaceDE w:val="0"/>
        <w:autoSpaceDN w:val="0"/>
        <w:adjustRightInd w:val="0"/>
        <w:spacing w:after="0" w:line="240" w:lineRule="auto"/>
        <w:ind w:firstLine="284"/>
        <w:rPr>
          <w:rFonts w:ascii="Times New Roman" w:hAnsi="Times New Roman"/>
          <w:iCs/>
          <w:sz w:val="24"/>
          <w:szCs w:val="24"/>
        </w:rPr>
      </w:pPr>
      <w:r w:rsidRPr="007054B1">
        <w:rPr>
          <w:rFonts w:ascii="Times New Roman" w:hAnsi="Times New Roman"/>
          <w:iCs/>
          <w:sz w:val="24"/>
          <w:szCs w:val="24"/>
        </w:rPr>
        <w:t>5. Органические законы превосходят по своей юридической силе:</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а) конституционные законы;</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б) обыкновенные законы;</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в) чрезвычайные законы.</w:t>
      </w:r>
    </w:p>
    <w:p w:rsidR="007054B1" w:rsidRPr="007054B1" w:rsidRDefault="007054B1" w:rsidP="007054B1">
      <w:pPr>
        <w:autoSpaceDE w:val="0"/>
        <w:autoSpaceDN w:val="0"/>
        <w:adjustRightInd w:val="0"/>
        <w:spacing w:after="0" w:line="240" w:lineRule="auto"/>
        <w:rPr>
          <w:rFonts w:ascii="Times New Roman" w:hAnsi="Times New Roman"/>
          <w:sz w:val="24"/>
          <w:szCs w:val="24"/>
        </w:rPr>
      </w:pPr>
    </w:p>
    <w:p w:rsidR="007054B1" w:rsidRPr="007054B1" w:rsidRDefault="007054B1" w:rsidP="007054B1">
      <w:pPr>
        <w:autoSpaceDE w:val="0"/>
        <w:autoSpaceDN w:val="0"/>
        <w:adjustRightInd w:val="0"/>
        <w:spacing w:after="0" w:line="240" w:lineRule="auto"/>
        <w:ind w:firstLine="284"/>
        <w:rPr>
          <w:rFonts w:ascii="Times New Roman" w:hAnsi="Times New Roman"/>
          <w:iCs/>
          <w:sz w:val="24"/>
          <w:szCs w:val="24"/>
        </w:rPr>
      </w:pPr>
      <w:r w:rsidRPr="007054B1">
        <w:rPr>
          <w:rFonts w:ascii="Times New Roman" w:hAnsi="Times New Roman"/>
          <w:iCs/>
          <w:sz w:val="24"/>
          <w:szCs w:val="24"/>
        </w:rPr>
        <w:t>6.</w:t>
      </w:r>
      <w:r w:rsidRPr="007054B1">
        <w:rPr>
          <w:rFonts w:ascii="Times New Roman" w:hAnsi="Times New Roman"/>
          <w:sz w:val="24"/>
          <w:szCs w:val="24"/>
          <w:shd w:val="clear" w:color="auto" w:fill="FFFFFF"/>
        </w:rPr>
        <w:t xml:space="preserve">Трактовку конституции как основного закона развивал в середине </w:t>
      </w:r>
      <w:r w:rsidRPr="007054B1">
        <w:rPr>
          <w:rFonts w:ascii="Times New Roman" w:hAnsi="Times New Roman"/>
          <w:sz w:val="24"/>
          <w:szCs w:val="24"/>
          <w:shd w:val="clear" w:color="auto" w:fill="FFFFFF"/>
          <w:lang w:val="en-US"/>
        </w:rPr>
        <w:t>XIX</w:t>
      </w:r>
      <w:r w:rsidRPr="007054B1">
        <w:rPr>
          <w:rFonts w:ascii="Times New Roman" w:hAnsi="Times New Roman"/>
          <w:iCs/>
          <w:sz w:val="24"/>
          <w:szCs w:val="24"/>
        </w:rPr>
        <w:t xml:space="preserve"> в. видный немецкий юрист и политик:</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а) К.Штайн;</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б) П.Бромхед;</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в) П.Кирххоф;</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г) Ф.Лассаль;</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д) Т.Маунц.</w:t>
      </w:r>
    </w:p>
    <w:p w:rsidR="007054B1" w:rsidRPr="007054B1" w:rsidRDefault="007054B1" w:rsidP="007054B1">
      <w:pPr>
        <w:autoSpaceDE w:val="0"/>
        <w:autoSpaceDN w:val="0"/>
        <w:adjustRightInd w:val="0"/>
        <w:spacing w:after="0" w:line="240" w:lineRule="auto"/>
        <w:rPr>
          <w:rFonts w:ascii="Times New Roman" w:hAnsi="Times New Roman"/>
          <w:sz w:val="24"/>
          <w:szCs w:val="24"/>
        </w:rPr>
      </w:pPr>
    </w:p>
    <w:p w:rsidR="007054B1" w:rsidRPr="007054B1" w:rsidRDefault="007054B1" w:rsidP="007054B1">
      <w:pPr>
        <w:autoSpaceDE w:val="0"/>
        <w:autoSpaceDN w:val="0"/>
        <w:adjustRightInd w:val="0"/>
        <w:spacing w:after="0" w:line="240" w:lineRule="auto"/>
        <w:ind w:firstLine="284"/>
        <w:rPr>
          <w:rFonts w:ascii="Times New Roman" w:hAnsi="Times New Roman"/>
          <w:iCs/>
          <w:sz w:val="24"/>
          <w:szCs w:val="24"/>
        </w:rPr>
      </w:pPr>
      <w:r w:rsidRPr="007054B1">
        <w:rPr>
          <w:rFonts w:ascii="Times New Roman" w:hAnsi="Times New Roman"/>
          <w:iCs/>
          <w:sz w:val="24"/>
          <w:szCs w:val="24"/>
        </w:rPr>
        <w:t>7. К объектам конституционного контроля не относятся:</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а) конституционные законы;</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б) международные договоры;</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в) регламенты парламента;</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г) указы президента;</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д) государственные органы.</w:t>
      </w:r>
    </w:p>
    <w:p w:rsidR="007054B1" w:rsidRPr="007054B1" w:rsidRDefault="007054B1" w:rsidP="007054B1">
      <w:pPr>
        <w:autoSpaceDE w:val="0"/>
        <w:autoSpaceDN w:val="0"/>
        <w:adjustRightInd w:val="0"/>
        <w:spacing w:after="0" w:line="240" w:lineRule="auto"/>
        <w:rPr>
          <w:rFonts w:ascii="Times New Roman" w:hAnsi="Times New Roman"/>
          <w:sz w:val="24"/>
          <w:szCs w:val="24"/>
        </w:rPr>
      </w:pPr>
    </w:p>
    <w:p w:rsidR="007054B1" w:rsidRPr="007054B1" w:rsidRDefault="007054B1" w:rsidP="007054B1">
      <w:pPr>
        <w:autoSpaceDE w:val="0"/>
        <w:autoSpaceDN w:val="0"/>
        <w:adjustRightInd w:val="0"/>
        <w:spacing w:after="0" w:line="240" w:lineRule="auto"/>
        <w:ind w:firstLine="284"/>
        <w:rPr>
          <w:rFonts w:ascii="Times New Roman" w:hAnsi="Times New Roman"/>
          <w:iCs/>
          <w:sz w:val="24"/>
          <w:szCs w:val="24"/>
        </w:rPr>
      </w:pPr>
      <w:r w:rsidRPr="007054B1">
        <w:rPr>
          <w:rFonts w:ascii="Times New Roman" w:hAnsi="Times New Roman"/>
          <w:iCs/>
          <w:sz w:val="24"/>
          <w:szCs w:val="24"/>
        </w:rPr>
        <w:t>8.</w:t>
      </w:r>
      <w:r w:rsidRPr="004128FE">
        <w:rPr>
          <w:rStyle w:val="a6"/>
          <w:rFonts w:ascii="Times New Roman" w:hAnsi="Times New Roman"/>
          <w:b w:val="0"/>
          <w:color w:val="160F19"/>
          <w:sz w:val="24"/>
          <w:szCs w:val="24"/>
          <w:shd w:val="clear" w:color="auto" w:fill="FFFFFF"/>
        </w:rPr>
        <w:t>Судебный прецедент получил широкое распространение</w:t>
      </w:r>
      <w:r w:rsidRPr="007054B1">
        <w:rPr>
          <w:rFonts w:ascii="Times New Roman" w:hAnsi="Times New Roman"/>
          <w:b/>
          <w:color w:val="160F19"/>
          <w:sz w:val="24"/>
          <w:szCs w:val="24"/>
          <w:shd w:val="clear" w:color="auto" w:fill="FFFFFF"/>
        </w:rPr>
        <w:t> </w:t>
      </w:r>
      <w:r w:rsidRPr="007054B1">
        <w:rPr>
          <w:rFonts w:ascii="Times New Roman" w:hAnsi="Times New Roman"/>
          <w:color w:val="160F19"/>
          <w:sz w:val="24"/>
          <w:szCs w:val="24"/>
          <w:shd w:val="clear" w:color="auto" w:fill="FFFFFF"/>
        </w:rPr>
        <w:t>в странах</w:t>
      </w:r>
      <w:r w:rsidRPr="007054B1">
        <w:rPr>
          <w:rFonts w:ascii="Times New Roman" w:hAnsi="Times New Roman"/>
          <w:iCs/>
          <w:sz w:val="24"/>
          <w:szCs w:val="24"/>
        </w:rPr>
        <w:t>:</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а) Великобритания, США, Канада;</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б) Франция, Германия, Австрия;</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 xml:space="preserve">в) </w:t>
      </w:r>
      <w:r w:rsidRPr="007054B1">
        <w:rPr>
          <w:rFonts w:ascii="Times New Roman" w:hAnsi="Times New Roman"/>
          <w:color w:val="160F19"/>
          <w:sz w:val="24"/>
          <w:szCs w:val="24"/>
          <w:shd w:val="clear" w:color="auto" w:fill="FFFFFF"/>
        </w:rPr>
        <w:t>Китай, Япония, Респ. Корея;</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г) Мексика, Бразилия, Аргентина.</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p>
    <w:p w:rsidR="007054B1" w:rsidRPr="007054B1" w:rsidRDefault="007054B1" w:rsidP="007054B1">
      <w:pPr>
        <w:autoSpaceDE w:val="0"/>
        <w:autoSpaceDN w:val="0"/>
        <w:adjustRightInd w:val="0"/>
        <w:spacing w:after="0" w:line="240" w:lineRule="auto"/>
        <w:ind w:firstLine="284"/>
        <w:rPr>
          <w:rFonts w:ascii="Times New Roman" w:hAnsi="Times New Roman"/>
          <w:iCs/>
          <w:sz w:val="24"/>
          <w:szCs w:val="24"/>
        </w:rPr>
      </w:pPr>
      <w:r w:rsidRPr="007054B1">
        <w:rPr>
          <w:rFonts w:ascii="Times New Roman" w:hAnsi="Times New Roman"/>
          <w:iCs/>
          <w:sz w:val="24"/>
          <w:szCs w:val="24"/>
        </w:rPr>
        <w:t>9.  Элементы системы конституционного права:</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lastRenderedPageBreak/>
        <w:t>а) общие принципы конституционного права;</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б) конституционно-правовые институты;</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в) конституционно-правовые нормы;</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г) все ответы правильные.</w:t>
      </w:r>
    </w:p>
    <w:p w:rsidR="007054B1" w:rsidRPr="007054B1" w:rsidRDefault="007054B1" w:rsidP="007054B1">
      <w:pPr>
        <w:autoSpaceDE w:val="0"/>
        <w:autoSpaceDN w:val="0"/>
        <w:adjustRightInd w:val="0"/>
        <w:spacing w:after="0" w:line="240" w:lineRule="auto"/>
        <w:ind w:firstLine="284"/>
        <w:rPr>
          <w:rFonts w:ascii="Times New Roman" w:hAnsi="Times New Roman"/>
          <w:color w:val="000000"/>
          <w:sz w:val="24"/>
          <w:szCs w:val="24"/>
        </w:rPr>
      </w:pPr>
    </w:p>
    <w:p w:rsidR="007054B1" w:rsidRPr="007054B1" w:rsidRDefault="007054B1" w:rsidP="007054B1">
      <w:pPr>
        <w:autoSpaceDE w:val="0"/>
        <w:autoSpaceDN w:val="0"/>
        <w:adjustRightInd w:val="0"/>
        <w:spacing w:after="0" w:line="240" w:lineRule="auto"/>
        <w:ind w:firstLine="284"/>
        <w:rPr>
          <w:rFonts w:ascii="Times New Roman" w:hAnsi="Times New Roman"/>
          <w:iCs/>
          <w:sz w:val="24"/>
          <w:szCs w:val="24"/>
        </w:rPr>
      </w:pPr>
      <w:r w:rsidRPr="007054B1">
        <w:rPr>
          <w:rFonts w:ascii="Times New Roman" w:hAnsi="Times New Roman"/>
          <w:iCs/>
          <w:sz w:val="24"/>
          <w:szCs w:val="24"/>
        </w:rPr>
        <w:t>10. Что из ниже перечисленного не относится к органам государства:</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а) конституционный суд;</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б) региональные органы власти;</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в) парламент;</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г) органы местного самоуправления и управления;</w:t>
      </w:r>
    </w:p>
    <w:p w:rsidR="007054B1" w:rsidRPr="007054B1" w:rsidRDefault="007054B1" w:rsidP="007054B1">
      <w:pPr>
        <w:autoSpaceDE w:val="0"/>
        <w:autoSpaceDN w:val="0"/>
        <w:adjustRightInd w:val="0"/>
        <w:spacing w:after="0" w:line="240" w:lineRule="auto"/>
        <w:ind w:firstLine="284"/>
        <w:rPr>
          <w:rFonts w:ascii="Times New Roman" w:hAnsi="Times New Roman"/>
          <w:sz w:val="24"/>
          <w:szCs w:val="24"/>
        </w:rPr>
      </w:pPr>
      <w:r w:rsidRPr="007054B1">
        <w:rPr>
          <w:rFonts w:ascii="Times New Roman" w:hAnsi="Times New Roman"/>
          <w:sz w:val="24"/>
          <w:szCs w:val="24"/>
        </w:rPr>
        <w:t>д) ассоциации граждан и коллективы публичного характера.</w:t>
      </w:r>
    </w:p>
    <w:p w:rsidR="007054B1" w:rsidRPr="007054B1" w:rsidRDefault="007054B1" w:rsidP="007054B1">
      <w:pPr>
        <w:pStyle w:val="a3"/>
        <w:shd w:val="clear" w:color="auto" w:fill="FFFFFF"/>
        <w:spacing w:before="0" w:beforeAutospacing="0" w:after="0" w:afterAutospacing="0"/>
        <w:jc w:val="both"/>
        <w:textAlignment w:val="baseline"/>
      </w:pPr>
    </w:p>
    <w:p w:rsidR="007054B1" w:rsidRPr="007054B1" w:rsidRDefault="007054B1" w:rsidP="007054B1">
      <w:pPr>
        <w:spacing w:after="0" w:line="240" w:lineRule="auto"/>
        <w:jc w:val="both"/>
        <w:rPr>
          <w:rFonts w:ascii="Times New Roman" w:hAnsi="Times New Roman"/>
          <w:sz w:val="24"/>
          <w:szCs w:val="24"/>
        </w:rPr>
      </w:pPr>
      <w:r w:rsidRPr="007054B1">
        <w:rPr>
          <w:rFonts w:ascii="Times New Roman" w:hAnsi="Times New Roman"/>
          <w:sz w:val="24"/>
          <w:szCs w:val="24"/>
        </w:rPr>
        <w:t>3. ОСНОВНЫЕ ТЕРМИНЫ И ПОНЯТИЯ:</w:t>
      </w:r>
    </w:p>
    <w:p w:rsidR="007054B1" w:rsidRPr="007054B1" w:rsidRDefault="007054B1" w:rsidP="007054B1">
      <w:pPr>
        <w:spacing w:after="0" w:line="240" w:lineRule="auto"/>
        <w:jc w:val="both"/>
        <w:rPr>
          <w:rFonts w:ascii="Times New Roman" w:hAnsi="Times New Roman"/>
          <w:sz w:val="24"/>
          <w:szCs w:val="24"/>
        </w:rPr>
      </w:pPr>
      <w:r w:rsidRPr="007054B1">
        <w:rPr>
          <w:rFonts w:ascii="Times New Roman" w:hAnsi="Times New Roman"/>
          <w:color w:val="000000"/>
          <w:sz w:val="24"/>
          <w:szCs w:val="24"/>
        </w:rPr>
        <w:t xml:space="preserve"> - </w:t>
      </w:r>
      <w:r w:rsidRPr="007054B1">
        <w:rPr>
          <w:rFonts w:ascii="Times New Roman" w:hAnsi="Times New Roman"/>
          <w:iCs/>
          <w:color w:val="000000"/>
          <w:sz w:val="24"/>
          <w:szCs w:val="24"/>
        </w:rPr>
        <w:t>конституционное право,</w:t>
      </w:r>
      <w:r w:rsidRPr="007054B1">
        <w:rPr>
          <w:rFonts w:ascii="Times New Roman" w:hAnsi="Times New Roman"/>
          <w:bCs/>
          <w:sz w:val="24"/>
          <w:szCs w:val="24"/>
        </w:rPr>
        <w:t xml:space="preserve">  источники конституционного права,</w:t>
      </w:r>
      <w:r w:rsidRPr="007054B1">
        <w:rPr>
          <w:rFonts w:ascii="Times New Roman" w:hAnsi="Times New Roman"/>
          <w:sz w:val="24"/>
          <w:szCs w:val="24"/>
        </w:rPr>
        <w:t> </w:t>
      </w:r>
      <w:r w:rsidRPr="007054B1">
        <w:rPr>
          <w:rFonts w:ascii="Times New Roman" w:hAnsi="Times New Roman"/>
          <w:bCs/>
          <w:sz w:val="24"/>
          <w:szCs w:val="24"/>
        </w:rPr>
        <w:t>конституция, подзаконные акты,</w:t>
      </w:r>
      <w:r w:rsidRPr="007054B1">
        <w:rPr>
          <w:rFonts w:ascii="Times New Roman" w:hAnsi="Times New Roman"/>
          <w:sz w:val="24"/>
          <w:szCs w:val="24"/>
        </w:rPr>
        <w:t> </w:t>
      </w:r>
      <w:r w:rsidRPr="007054B1">
        <w:rPr>
          <w:rFonts w:ascii="Times New Roman" w:hAnsi="Times New Roman"/>
          <w:bCs/>
          <w:sz w:val="24"/>
          <w:szCs w:val="24"/>
        </w:rPr>
        <w:t>судебный прецедент,</w:t>
      </w:r>
      <w:r w:rsidRPr="007054B1">
        <w:rPr>
          <w:rFonts w:ascii="Times New Roman" w:hAnsi="Times New Roman"/>
          <w:sz w:val="24"/>
          <w:szCs w:val="24"/>
        </w:rPr>
        <w:t> </w:t>
      </w:r>
      <w:r w:rsidRPr="007054B1">
        <w:rPr>
          <w:rFonts w:ascii="Times New Roman" w:hAnsi="Times New Roman"/>
          <w:bCs/>
          <w:sz w:val="24"/>
          <w:szCs w:val="24"/>
        </w:rPr>
        <w:t>правовой обычай,</w:t>
      </w:r>
      <w:r w:rsidR="004128FE">
        <w:rPr>
          <w:rFonts w:ascii="Times New Roman" w:hAnsi="Times New Roman"/>
          <w:bCs/>
          <w:sz w:val="24"/>
          <w:szCs w:val="24"/>
        </w:rPr>
        <w:t xml:space="preserve"> </w:t>
      </w:r>
      <w:r w:rsidRPr="007054B1">
        <w:rPr>
          <w:rFonts w:ascii="Times New Roman" w:hAnsi="Times New Roman"/>
          <w:iCs/>
          <w:color w:val="000000"/>
          <w:sz w:val="24"/>
          <w:szCs w:val="24"/>
        </w:rPr>
        <w:t>фактическая конституция, юриди</w:t>
      </w:r>
      <w:r w:rsidRPr="007054B1">
        <w:rPr>
          <w:rFonts w:ascii="Times New Roman" w:hAnsi="Times New Roman"/>
          <w:iCs/>
          <w:color w:val="000000"/>
          <w:sz w:val="24"/>
          <w:szCs w:val="24"/>
        </w:rPr>
        <w:softHyphen/>
        <w:t>ческая конституция,</w:t>
      </w:r>
      <w:r w:rsidR="004128FE">
        <w:rPr>
          <w:rFonts w:ascii="Times New Roman" w:hAnsi="Times New Roman"/>
          <w:iCs/>
          <w:color w:val="000000"/>
          <w:sz w:val="24"/>
          <w:szCs w:val="24"/>
        </w:rPr>
        <w:t xml:space="preserve"> </w:t>
      </w:r>
      <w:r w:rsidRPr="007054B1">
        <w:rPr>
          <w:rFonts w:ascii="Times New Roman" w:hAnsi="Times New Roman"/>
          <w:iCs/>
          <w:color w:val="000000"/>
          <w:sz w:val="24"/>
          <w:szCs w:val="24"/>
        </w:rPr>
        <w:t>учредительное собрание,</w:t>
      </w:r>
      <w:r w:rsidR="004128FE">
        <w:rPr>
          <w:rFonts w:ascii="Times New Roman" w:hAnsi="Times New Roman"/>
          <w:iCs/>
          <w:color w:val="000000"/>
          <w:sz w:val="24"/>
          <w:szCs w:val="24"/>
        </w:rPr>
        <w:t xml:space="preserve"> </w:t>
      </w:r>
      <w:r w:rsidRPr="007054B1">
        <w:rPr>
          <w:rFonts w:ascii="Times New Roman" w:hAnsi="Times New Roman"/>
          <w:sz w:val="24"/>
          <w:szCs w:val="24"/>
        </w:rPr>
        <w:t>конституционный контроль.</w:t>
      </w:r>
    </w:p>
    <w:p w:rsidR="00012F66" w:rsidRDefault="00012F66" w:rsidP="007054B1">
      <w:pPr>
        <w:spacing w:after="0" w:line="240" w:lineRule="auto"/>
        <w:rPr>
          <w:rFonts w:ascii="Times New Roman" w:hAnsi="Times New Roman"/>
          <w:sz w:val="24"/>
          <w:szCs w:val="24"/>
        </w:rPr>
      </w:pPr>
    </w:p>
    <w:p w:rsidR="00FD27E2" w:rsidRDefault="00FD27E2" w:rsidP="007054B1">
      <w:pPr>
        <w:spacing w:after="0" w:line="240" w:lineRule="auto"/>
        <w:rPr>
          <w:rFonts w:ascii="Times New Roman" w:hAnsi="Times New Roman"/>
          <w:sz w:val="24"/>
          <w:szCs w:val="24"/>
        </w:rPr>
      </w:pPr>
      <w:r>
        <w:rPr>
          <w:rFonts w:ascii="Times New Roman" w:hAnsi="Times New Roman"/>
          <w:sz w:val="24"/>
          <w:szCs w:val="24"/>
        </w:rPr>
        <w:t>4. СПИСОК РЕКОМЕНДУЕМОЙ ЛИТЕРАТУРЫ:</w:t>
      </w:r>
    </w:p>
    <w:p w:rsidR="00FD27E2" w:rsidRDefault="00FD27E2" w:rsidP="007054B1">
      <w:pPr>
        <w:spacing w:after="0" w:line="240" w:lineRule="auto"/>
        <w:rPr>
          <w:rFonts w:ascii="Times New Roman" w:hAnsi="Times New Roman"/>
          <w:sz w:val="24"/>
          <w:szCs w:val="24"/>
        </w:rPr>
      </w:pPr>
    </w:p>
    <w:p w:rsidR="00B07F80" w:rsidRPr="00B07F80" w:rsidRDefault="00B07F80" w:rsidP="00B07F80">
      <w:pPr>
        <w:pStyle w:val="2"/>
        <w:spacing w:after="0" w:line="240" w:lineRule="auto"/>
        <w:jc w:val="both"/>
        <w:rPr>
          <w:rFonts w:ascii="Times New Roman" w:hAnsi="Times New Roman"/>
          <w:sz w:val="24"/>
          <w:szCs w:val="24"/>
        </w:rPr>
      </w:pPr>
      <w:r w:rsidRPr="00B07F80">
        <w:rPr>
          <w:rFonts w:ascii="Times New Roman" w:hAnsi="Times New Roman"/>
          <w:sz w:val="24"/>
          <w:szCs w:val="24"/>
        </w:rPr>
        <w:t xml:space="preserve">1. Автономов А.С. Конституционное (государственное) право зарубежных стран: Учебник. – М., 2005. </w:t>
      </w:r>
    </w:p>
    <w:p w:rsidR="00B07F80" w:rsidRPr="00B07F80" w:rsidRDefault="00B07F80" w:rsidP="00B07F80">
      <w:pPr>
        <w:pStyle w:val="2"/>
        <w:spacing w:after="0" w:line="240" w:lineRule="auto"/>
        <w:jc w:val="both"/>
        <w:rPr>
          <w:rFonts w:ascii="Times New Roman" w:hAnsi="Times New Roman"/>
          <w:sz w:val="24"/>
          <w:szCs w:val="24"/>
        </w:rPr>
      </w:pPr>
      <w:r w:rsidRPr="00B07F80">
        <w:rPr>
          <w:rFonts w:ascii="Times New Roman" w:hAnsi="Times New Roman"/>
          <w:sz w:val="24"/>
          <w:szCs w:val="24"/>
        </w:rPr>
        <w:t xml:space="preserve">2. Конституционализм в современном государстве. – Тирасполь, 2009. </w:t>
      </w:r>
    </w:p>
    <w:p w:rsidR="00B07F80" w:rsidRPr="00B07F80" w:rsidRDefault="00B07F80" w:rsidP="00B07F80">
      <w:pPr>
        <w:pStyle w:val="2"/>
        <w:spacing w:after="0" w:line="240" w:lineRule="auto"/>
        <w:jc w:val="both"/>
        <w:rPr>
          <w:rFonts w:ascii="Times New Roman" w:hAnsi="Times New Roman"/>
          <w:sz w:val="24"/>
          <w:szCs w:val="24"/>
        </w:rPr>
      </w:pPr>
      <w:r w:rsidRPr="00B07F80">
        <w:rPr>
          <w:rFonts w:ascii="Times New Roman" w:hAnsi="Times New Roman"/>
          <w:sz w:val="24"/>
          <w:szCs w:val="24"/>
        </w:rPr>
        <w:t xml:space="preserve">3. Конституционное право зарубежных стран: Учебник для вузов / Под общей ред. чл.-кор. РАН, проф. М.В.Баглая, д.ю.н. Ю.И.Лейбо, Л.М.Энтина. – 2-е изд., перераб.- М., 2005. </w:t>
      </w:r>
    </w:p>
    <w:p w:rsidR="00B07F80" w:rsidRPr="00B07F80" w:rsidRDefault="00B07F80" w:rsidP="00B07F80">
      <w:pPr>
        <w:pStyle w:val="2"/>
        <w:spacing w:after="0" w:line="240" w:lineRule="auto"/>
        <w:jc w:val="both"/>
        <w:rPr>
          <w:rFonts w:ascii="Times New Roman" w:hAnsi="Times New Roman"/>
          <w:sz w:val="24"/>
          <w:szCs w:val="24"/>
        </w:rPr>
      </w:pPr>
      <w:r w:rsidRPr="00B07F80">
        <w:rPr>
          <w:rFonts w:ascii="Times New Roman" w:hAnsi="Times New Roman"/>
          <w:sz w:val="24"/>
          <w:szCs w:val="24"/>
        </w:rPr>
        <w:t>4. Комкова Г.Н. Конституционное право зарубежных стран: Учебник для бакалавров, М.,2013.</w:t>
      </w:r>
    </w:p>
    <w:p w:rsidR="00B07F80" w:rsidRPr="00B07F80" w:rsidRDefault="00B07F80" w:rsidP="00B07F80">
      <w:pPr>
        <w:pStyle w:val="2"/>
        <w:spacing w:after="0" w:line="240" w:lineRule="auto"/>
        <w:jc w:val="both"/>
        <w:rPr>
          <w:rFonts w:ascii="Times New Roman" w:hAnsi="Times New Roman"/>
          <w:sz w:val="24"/>
          <w:szCs w:val="24"/>
        </w:rPr>
      </w:pPr>
      <w:r w:rsidRPr="00B07F80">
        <w:rPr>
          <w:rFonts w:ascii="Times New Roman" w:hAnsi="Times New Roman"/>
          <w:sz w:val="24"/>
          <w:szCs w:val="24"/>
        </w:rPr>
        <w:t xml:space="preserve">5. Мишин А.А. Конституционное (государственное) право зарубежных стран: Учебник. – 10-е изд., испр. и доп. – М., 2003. </w:t>
      </w:r>
    </w:p>
    <w:p w:rsidR="00B07F80" w:rsidRPr="00B07F80" w:rsidRDefault="00B07F80" w:rsidP="00B07F80">
      <w:pPr>
        <w:pStyle w:val="2"/>
        <w:spacing w:after="0" w:line="240" w:lineRule="auto"/>
        <w:jc w:val="both"/>
        <w:rPr>
          <w:rFonts w:ascii="Times New Roman" w:hAnsi="Times New Roman"/>
          <w:sz w:val="24"/>
          <w:szCs w:val="24"/>
        </w:rPr>
      </w:pPr>
      <w:r w:rsidRPr="00B07F80">
        <w:rPr>
          <w:rFonts w:ascii="Times New Roman" w:hAnsi="Times New Roman"/>
          <w:sz w:val="24"/>
          <w:szCs w:val="24"/>
        </w:rPr>
        <w:t xml:space="preserve">6. Попова А.В. Конституционное право зарубежных стран: Краткий курс лекций /А.В.Попова. – М., 2010. </w:t>
      </w:r>
    </w:p>
    <w:p w:rsidR="00B07F80" w:rsidRPr="00B07F80" w:rsidRDefault="00B07F80" w:rsidP="00B07F80">
      <w:pPr>
        <w:pStyle w:val="2"/>
        <w:spacing w:after="0" w:line="240" w:lineRule="auto"/>
        <w:jc w:val="both"/>
        <w:rPr>
          <w:rFonts w:ascii="Times New Roman" w:hAnsi="Times New Roman"/>
          <w:sz w:val="24"/>
          <w:szCs w:val="24"/>
        </w:rPr>
      </w:pPr>
      <w:r w:rsidRPr="00B07F80">
        <w:rPr>
          <w:rFonts w:ascii="Times New Roman" w:hAnsi="Times New Roman"/>
          <w:sz w:val="24"/>
          <w:szCs w:val="24"/>
        </w:rPr>
        <w:t>7. Чиркин В.Е. Конституционное право зарубежных стран: Учебник, - М.,  2000.</w:t>
      </w:r>
    </w:p>
    <w:p w:rsidR="00FD27E2" w:rsidRDefault="00FD27E2" w:rsidP="007054B1">
      <w:pPr>
        <w:spacing w:after="0" w:line="240" w:lineRule="auto"/>
        <w:rPr>
          <w:rFonts w:ascii="Times New Roman" w:hAnsi="Times New Roman"/>
          <w:sz w:val="24"/>
          <w:szCs w:val="24"/>
        </w:rPr>
      </w:pPr>
    </w:p>
    <w:p w:rsidR="00B07F80" w:rsidRDefault="00B07F80" w:rsidP="007054B1">
      <w:pPr>
        <w:spacing w:after="0" w:line="240" w:lineRule="auto"/>
        <w:rPr>
          <w:rFonts w:ascii="Times New Roman" w:hAnsi="Times New Roman"/>
          <w:sz w:val="24"/>
          <w:szCs w:val="24"/>
        </w:rPr>
      </w:pPr>
    </w:p>
    <w:p w:rsidR="00B07F80" w:rsidRPr="007054B1" w:rsidRDefault="00B07F80" w:rsidP="007054B1">
      <w:pPr>
        <w:spacing w:after="0" w:line="240" w:lineRule="auto"/>
        <w:rPr>
          <w:rFonts w:ascii="Times New Roman" w:hAnsi="Times New Roman"/>
          <w:sz w:val="24"/>
          <w:szCs w:val="24"/>
        </w:rPr>
      </w:pPr>
    </w:p>
    <w:sectPr w:rsidR="00B07F80" w:rsidRPr="007054B1" w:rsidSect="004128FE">
      <w:footerReference w:type="default" r:id="rId7"/>
      <w:pgSz w:w="11906" w:h="16838"/>
      <w:pgMar w:top="1134" w:right="850" w:bottom="1134" w:left="1701" w:header="397" w:footer="397"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6C57" w:rsidRDefault="00146C57" w:rsidP="004128FE">
      <w:pPr>
        <w:spacing w:after="0" w:line="240" w:lineRule="auto"/>
      </w:pPr>
      <w:r>
        <w:separator/>
      </w:r>
    </w:p>
  </w:endnote>
  <w:endnote w:type="continuationSeparator" w:id="0">
    <w:p w:rsidR="00146C57" w:rsidRDefault="00146C57" w:rsidP="004128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800653"/>
      <w:docPartObj>
        <w:docPartGallery w:val="Page Numbers (Bottom of Page)"/>
        <w:docPartUnique/>
      </w:docPartObj>
    </w:sdtPr>
    <w:sdtContent>
      <w:p w:rsidR="004128FE" w:rsidRDefault="004128FE">
        <w:pPr>
          <w:pStyle w:val="a9"/>
          <w:jc w:val="center"/>
        </w:pPr>
        <w:fldSimple w:instr=" PAGE   \* MERGEFORMAT ">
          <w:r w:rsidR="00F767E4">
            <w:rPr>
              <w:noProof/>
            </w:rPr>
            <w:t>6</w:t>
          </w:r>
        </w:fldSimple>
      </w:p>
    </w:sdtContent>
  </w:sdt>
  <w:p w:rsidR="004128FE" w:rsidRDefault="004128F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6C57" w:rsidRDefault="00146C57" w:rsidP="004128FE">
      <w:pPr>
        <w:spacing w:after="0" w:line="240" w:lineRule="auto"/>
      </w:pPr>
      <w:r>
        <w:separator/>
      </w:r>
    </w:p>
  </w:footnote>
  <w:footnote w:type="continuationSeparator" w:id="0">
    <w:p w:rsidR="00146C57" w:rsidRDefault="00146C57" w:rsidP="004128F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A311B4"/>
    <w:multiLevelType w:val="hybridMultilevel"/>
    <w:tmpl w:val="D94AAA1C"/>
    <w:lvl w:ilvl="0" w:tplc="38C8B65E">
      <w:start w:val="1"/>
      <w:numFmt w:val="decimal"/>
      <w:lvlText w:val="%1."/>
      <w:lvlJc w:val="left"/>
      <w:pPr>
        <w:tabs>
          <w:tab w:val="num" w:pos="360"/>
        </w:tabs>
        <w:ind w:left="36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7054B1"/>
    <w:rsid w:val="00012F66"/>
    <w:rsid w:val="00146C57"/>
    <w:rsid w:val="004128FE"/>
    <w:rsid w:val="00605EE2"/>
    <w:rsid w:val="007054B1"/>
    <w:rsid w:val="00B07F80"/>
    <w:rsid w:val="00F767E4"/>
    <w:rsid w:val="00FD27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4B1"/>
    <w:rPr>
      <w:rFonts w:ascii="Calibri" w:eastAsia="Times New Roman" w:hAnsi="Calibri" w:cs="Times New Roman"/>
      <w:lang w:eastAsia="ru-RU"/>
    </w:rPr>
  </w:style>
  <w:style w:type="paragraph" w:styleId="1">
    <w:name w:val="heading 1"/>
    <w:basedOn w:val="a"/>
    <w:next w:val="a"/>
    <w:link w:val="10"/>
    <w:uiPriority w:val="99"/>
    <w:qFormat/>
    <w:rsid w:val="007054B1"/>
    <w:pPr>
      <w:keepNext/>
      <w:keepLines/>
      <w:spacing w:before="480" w:after="0"/>
      <w:outlineLvl w:val="0"/>
    </w:pPr>
    <w:rPr>
      <w:rFonts w:ascii="Cambria" w:hAnsi="Cambria"/>
      <w:b/>
      <w:bCs/>
      <w:color w:val="365F91"/>
      <w:sz w:val="28"/>
      <w:szCs w:val="28"/>
    </w:rPr>
  </w:style>
  <w:style w:type="paragraph" w:styleId="4">
    <w:name w:val="heading 4"/>
    <w:basedOn w:val="a"/>
    <w:next w:val="a"/>
    <w:link w:val="40"/>
    <w:uiPriority w:val="9"/>
    <w:semiHidden/>
    <w:unhideWhenUsed/>
    <w:qFormat/>
    <w:rsid w:val="007054B1"/>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054B1"/>
    <w:rPr>
      <w:rFonts w:ascii="Cambria" w:eastAsia="Times New Roman" w:hAnsi="Cambria" w:cs="Times New Roman"/>
      <w:b/>
      <w:bCs/>
      <w:color w:val="365F91"/>
      <w:sz w:val="28"/>
      <w:szCs w:val="28"/>
      <w:lang w:eastAsia="ru-RU"/>
    </w:rPr>
  </w:style>
  <w:style w:type="character" w:customStyle="1" w:styleId="40">
    <w:name w:val="Заголовок 4 Знак"/>
    <w:basedOn w:val="a0"/>
    <w:link w:val="4"/>
    <w:uiPriority w:val="9"/>
    <w:semiHidden/>
    <w:rsid w:val="007054B1"/>
    <w:rPr>
      <w:rFonts w:ascii="Calibri" w:eastAsia="Times New Roman" w:hAnsi="Calibri" w:cs="Times New Roman"/>
      <w:b/>
      <w:bCs/>
      <w:sz w:val="28"/>
      <w:szCs w:val="28"/>
      <w:lang w:eastAsia="ru-RU"/>
    </w:rPr>
  </w:style>
  <w:style w:type="paragraph" w:styleId="a3">
    <w:name w:val="Normal (Web)"/>
    <w:basedOn w:val="a"/>
    <w:uiPriority w:val="99"/>
    <w:semiHidden/>
    <w:unhideWhenUsed/>
    <w:rsid w:val="007054B1"/>
    <w:pPr>
      <w:spacing w:before="100" w:beforeAutospacing="1" w:after="100" w:afterAutospacing="1" w:line="240" w:lineRule="auto"/>
    </w:pPr>
    <w:rPr>
      <w:rFonts w:ascii="Times New Roman" w:hAnsi="Times New Roman"/>
      <w:sz w:val="24"/>
      <w:szCs w:val="24"/>
    </w:rPr>
  </w:style>
  <w:style w:type="paragraph" w:styleId="a4">
    <w:name w:val="Body Text"/>
    <w:basedOn w:val="a"/>
    <w:link w:val="a5"/>
    <w:uiPriority w:val="99"/>
    <w:semiHidden/>
    <w:unhideWhenUsed/>
    <w:rsid w:val="007054B1"/>
    <w:pPr>
      <w:spacing w:after="120" w:line="240" w:lineRule="auto"/>
    </w:pPr>
    <w:rPr>
      <w:rFonts w:ascii="Times New Roman" w:hAnsi="Times New Roman"/>
      <w:sz w:val="24"/>
      <w:szCs w:val="24"/>
    </w:rPr>
  </w:style>
  <w:style w:type="character" w:customStyle="1" w:styleId="a5">
    <w:name w:val="Основной текст Знак"/>
    <w:basedOn w:val="a0"/>
    <w:link w:val="a4"/>
    <w:uiPriority w:val="99"/>
    <w:semiHidden/>
    <w:rsid w:val="007054B1"/>
    <w:rPr>
      <w:rFonts w:ascii="Times New Roman" w:eastAsia="Times New Roman" w:hAnsi="Times New Roman" w:cs="Times New Roman"/>
      <w:sz w:val="24"/>
      <w:szCs w:val="24"/>
      <w:lang w:eastAsia="ru-RU"/>
    </w:rPr>
  </w:style>
  <w:style w:type="character" w:styleId="a6">
    <w:name w:val="Strong"/>
    <w:basedOn w:val="a0"/>
    <w:uiPriority w:val="22"/>
    <w:qFormat/>
    <w:rsid w:val="007054B1"/>
    <w:rPr>
      <w:b/>
      <w:bCs/>
    </w:rPr>
  </w:style>
  <w:style w:type="paragraph" w:styleId="a7">
    <w:name w:val="header"/>
    <w:basedOn w:val="a"/>
    <w:link w:val="a8"/>
    <w:uiPriority w:val="99"/>
    <w:semiHidden/>
    <w:unhideWhenUsed/>
    <w:rsid w:val="004128F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4128FE"/>
    <w:rPr>
      <w:rFonts w:ascii="Calibri" w:eastAsia="Times New Roman" w:hAnsi="Calibri" w:cs="Times New Roman"/>
      <w:lang w:eastAsia="ru-RU"/>
    </w:rPr>
  </w:style>
  <w:style w:type="paragraph" w:styleId="a9">
    <w:name w:val="footer"/>
    <w:basedOn w:val="a"/>
    <w:link w:val="aa"/>
    <w:uiPriority w:val="99"/>
    <w:unhideWhenUsed/>
    <w:rsid w:val="004128F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128FE"/>
    <w:rPr>
      <w:rFonts w:ascii="Calibri" w:eastAsia="Times New Roman" w:hAnsi="Calibri" w:cs="Times New Roman"/>
      <w:lang w:eastAsia="ru-RU"/>
    </w:rPr>
  </w:style>
  <w:style w:type="paragraph" w:styleId="2">
    <w:name w:val="Body Text 2"/>
    <w:basedOn w:val="a"/>
    <w:link w:val="20"/>
    <w:uiPriority w:val="99"/>
    <w:semiHidden/>
    <w:unhideWhenUsed/>
    <w:rsid w:val="00B07F80"/>
    <w:pPr>
      <w:spacing w:after="120" w:line="480" w:lineRule="auto"/>
    </w:pPr>
  </w:style>
  <w:style w:type="character" w:customStyle="1" w:styleId="20">
    <w:name w:val="Основной текст 2 Знак"/>
    <w:basedOn w:val="a0"/>
    <w:link w:val="2"/>
    <w:uiPriority w:val="99"/>
    <w:semiHidden/>
    <w:rsid w:val="00B07F80"/>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1987</Words>
  <Characters>11330</Characters>
  <Application>Microsoft Office Word</Application>
  <DocSecurity>0</DocSecurity>
  <Lines>94</Lines>
  <Paragraphs>26</Paragraphs>
  <ScaleCrop>false</ScaleCrop>
  <Company>CtrlSoft</Company>
  <LinksUpToDate>false</LinksUpToDate>
  <CharactersWithSpaces>13291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dc:creator>
  <cp:keywords/>
  <dc:description/>
  <cp:lastModifiedBy>ALLA</cp:lastModifiedBy>
  <cp:revision>7</cp:revision>
  <dcterms:created xsi:type="dcterms:W3CDTF">2019-07-25T13:08:00Z</dcterms:created>
  <dcterms:modified xsi:type="dcterms:W3CDTF">2019-07-25T13:21:00Z</dcterms:modified>
</cp:coreProperties>
</file>